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0F" w:rsidRDefault="00E82B84" w:rsidP="008D34E2">
      <w:pPr>
        <w:spacing w:before="200" w:after="120" w:line="240" w:lineRule="auto"/>
        <w:ind w:right="-274" w:hanging="274"/>
        <w:jc w:val="center"/>
        <w:rPr>
          <w:rFonts w:cstheme="minorHAnsi"/>
          <w:b/>
          <w:sz w:val="32"/>
          <w:szCs w:val="24"/>
        </w:rPr>
      </w:pPr>
      <w:bookmarkStart w:id="0" w:name="_GoBack"/>
      <w:bookmarkEnd w:id="0"/>
      <w:r w:rsidRPr="008D34E2">
        <w:rPr>
          <w:rFonts w:cstheme="minorHAnsi"/>
          <w:b/>
          <w:sz w:val="32"/>
          <w:szCs w:val="24"/>
        </w:rPr>
        <w:t xml:space="preserve">Innovation </w:t>
      </w:r>
      <w:r w:rsidR="00032D28" w:rsidRPr="008D34E2">
        <w:rPr>
          <w:rFonts w:cstheme="minorHAnsi"/>
          <w:b/>
          <w:sz w:val="32"/>
          <w:szCs w:val="24"/>
        </w:rPr>
        <w:t xml:space="preserve">Fund - </w:t>
      </w:r>
      <w:r w:rsidR="00114920" w:rsidRPr="008D34E2">
        <w:rPr>
          <w:rFonts w:cstheme="minorHAnsi"/>
          <w:b/>
          <w:sz w:val="32"/>
          <w:szCs w:val="24"/>
        </w:rPr>
        <w:t>Strategic</w:t>
      </w:r>
      <w:r w:rsidR="003E05D1" w:rsidRPr="008D34E2">
        <w:rPr>
          <w:rFonts w:cstheme="minorHAnsi"/>
          <w:b/>
          <w:sz w:val="32"/>
          <w:szCs w:val="24"/>
        </w:rPr>
        <w:t xml:space="preserve"> </w:t>
      </w:r>
      <w:r w:rsidR="00C72E13" w:rsidRPr="008D34E2">
        <w:rPr>
          <w:rFonts w:cstheme="minorHAnsi"/>
          <w:b/>
          <w:sz w:val="32"/>
          <w:szCs w:val="24"/>
        </w:rPr>
        <w:t>Grant</w:t>
      </w:r>
      <w:r w:rsidR="00DE204C" w:rsidRPr="008D34E2">
        <w:rPr>
          <w:rFonts w:cstheme="minorHAnsi"/>
          <w:b/>
          <w:sz w:val="32"/>
          <w:szCs w:val="24"/>
        </w:rPr>
        <w:t xml:space="preserve"> </w:t>
      </w:r>
      <w:r w:rsidR="00037F85">
        <w:rPr>
          <w:rFonts w:cstheme="minorHAnsi"/>
          <w:b/>
          <w:sz w:val="32"/>
          <w:szCs w:val="24"/>
        </w:rPr>
        <w:t>Competition</w:t>
      </w:r>
    </w:p>
    <w:p w:rsidR="0049270F" w:rsidRPr="009F192F" w:rsidRDefault="0049270F" w:rsidP="008D34E2">
      <w:pPr>
        <w:spacing w:after="0" w:line="240" w:lineRule="auto"/>
        <w:rPr>
          <w:rFonts w:cstheme="minorHAnsi"/>
          <w:b/>
        </w:rPr>
      </w:pPr>
      <w:r>
        <w:rPr>
          <w:rFonts w:cstheme="minorHAnsi"/>
          <w:b/>
        </w:rPr>
        <w:t>1. Background</w:t>
      </w:r>
    </w:p>
    <w:p w:rsidR="0049270F" w:rsidRPr="009F192F" w:rsidRDefault="0049270F" w:rsidP="008D34E2">
      <w:pPr>
        <w:spacing w:after="0" w:line="240" w:lineRule="auto"/>
        <w:rPr>
          <w:rFonts w:eastAsia="Times New Roman" w:cstheme="minorHAnsi"/>
          <w:b/>
        </w:rPr>
      </w:pPr>
      <w:r w:rsidRPr="009F192F">
        <w:rPr>
          <w:rFonts w:eastAsia="Times New Roman" w:cstheme="minorHAnsi"/>
          <w:b/>
        </w:rPr>
        <w:t>Ted Rogers Centre for Heart Research</w:t>
      </w:r>
    </w:p>
    <w:p w:rsidR="0049270F" w:rsidRPr="009F192F" w:rsidRDefault="0049270F" w:rsidP="008D34E2">
      <w:pPr>
        <w:spacing w:after="0" w:line="240" w:lineRule="auto"/>
        <w:rPr>
          <w:rFonts w:cstheme="minorHAnsi"/>
        </w:rPr>
      </w:pPr>
      <w:r w:rsidRPr="009F192F">
        <w:rPr>
          <w:rFonts w:eastAsia="Times New Roman" w:cstheme="minorHAnsi"/>
        </w:rPr>
        <w:t xml:space="preserve">The Ted Rogers Centre for Heart Research represents a unique collaborative venture among the Hospital for Sick Children (SickKids), University Health Network (UHN) and University of Toronto (UofT) to transform prevention and management of heart disease – in particular, </w:t>
      </w:r>
      <w:hyperlink r:id="rId9" w:history="1">
        <w:r w:rsidRPr="009F192F">
          <w:rPr>
            <w:rStyle w:val="Hyperlink"/>
            <w:rFonts w:eastAsia="Times New Roman" w:cstheme="minorHAnsi"/>
          </w:rPr>
          <w:t>heart failure</w:t>
        </w:r>
      </w:hyperlink>
      <w:r w:rsidRPr="009F192F">
        <w:rPr>
          <w:rFonts w:eastAsia="Times New Roman" w:cstheme="minorHAnsi"/>
        </w:rPr>
        <w:t xml:space="preserve">. </w:t>
      </w:r>
      <w:r w:rsidRPr="009F192F">
        <w:rPr>
          <w:rFonts w:cstheme="minorHAnsi"/>
          <w:shd w:val="clear" w:color="auto" w:fill="FFFFFF"/>
        </w:rPr>
        <w:t xml:space="preserve">The Centre’s mission includes children and adults, with an over-arching goal of addressing </w:t>
      </w:r>
      <w:r w:rsidRPr="009F192F">
        <w:rPr>
          <w:rFonts w:cstheme="minorHAnsi"/>
          <w:b/>
          <w:shd w:val="clear" w:color="auto" w:fill="FFFFFF"/>
        </w:rPr>
        <w:t>heart failure across the entire lifespan</w:t>
      </w:r>
      <w:r w:rsidRPr="009F192F">
        <w:rPr>
          <w:rFonts w:cstheme="minorHAnsi"/>
          <w:shd w:val="clear" w:color="auto" w:fill="FFFFFF"/>
        </w:rPr>
        <w:t>.  For m</w:t>
      </w:r>
      <w:r w:rsidRPr="009F192F">
        <w:rPr>
          <w:rFonts w:cstheme="minorHAnsi"/>
        </w:rPr>
        <w:t xml:space="preserve">ore information see </w:t>
      </w:r>
      <w:hyperlink r:id="rId10" w:history="1">
        <w:r w:rsidRPr="009F192F">
          <w:rPr>
            <w:rStyle w:val="Hyperlink"/>
            <w:rFonts w:cstheme="minorHAnsi"/>
          </w:rPr>
          <w:t>www.tedrogersresearch.ca</w:t>
        </w:r>
      </w:hyperlink>
      <w:r w:rsidRPr="009F192F">
        <w:rPr>
          <w:rFonts w:cstheme="minorHAnsi"/>
        </w:rPr>
        <w:t>.</w:t>
      </w:r>
    </w:p>
    <w:p w:rsidR="0049270F" w:rsidRDefault="0049270F" w:rsidP="008D34E2">
      <w:pPr>
        <w:pStyle w:val="NormalWeb"/>
        <w:spacing w:before="0" w:beforeAutospacing="0" w:after="0" w:afterAutospacing="0"/>
        <w:rPr>
          <w:rFonts w:asciiTheme="minorHAnsi" w:hAnsiTheme="minorHAnsi" w:cstheme="minorHAnsi"/>
          <w:b/>
          <w:sz w:val="22"/>
          <w:szCs w:val="22"/>
        </w:rPr>
      </w:pPr>
    </w:p>
    <w:p w:rsidR="0049270F" w:rsidRPr="009F192F" w:rsidRDefault="0049270F" w:rsidP="008D34E2">
      <w:pPr>
        <w:pStyle w:val="NormalWeb"/>
        <w:spacing w:before="0" w:beforeAutospacing="0" w:after="0" w:afterAutospacing="0"/>
        <w:rPr>
          <w:rFonts w:asciiTheme="minorHAnsi" w:hAnsiTheme="minorHAnsi" w:cstheme="minorHAnsi"/>
          <w:b/>
          <w:sz w:val="22"/>
          <w:szCs w:val="22"/>
        </w:rPr>
      </w:pPr>
      <w:r w:rsidRPr="009F192F">
        <w:rPr>
          <w:rFonts w:asciiTheme="minorHAnsi" w:hAnsiTheme="minorHAnsi" w:cstheme="minorHAnsi"/>
          <w:b/>
          <w:sz w:val="22"/>
          <w:szCs w:val="22"/>
        </w:rPr>
        <w:t>Strategic Grants</w:t>
      </w:r>
    </w:p>
    <w:p w:rsidR="00545706" w:rsidRDefault="00545706" w:rsidP="008D34E2">
      <w:pPr>
        <w:spacing w:after="0" w:line="240" w:lineRule="auto"/>
        <w:rPr>
          <w:spacing w:val="-3"/>
        </w:rPr>
      </w:pPr>
      <w:r>
        <w:rPr>
          <w:spacing w:val="-3"/>
        </w:rPr>
        <w:t>The Ted Rogers Centre Innovation Fund is intended to support the most promising work at both early and late stages, as well as the clinical assessment of emergent technologies within the field.  The fund will accelerate the discovery, development and implementation of next-generation therapies and approaches to address heart failure.  Its goal is to empower efforts that result in clinical impact.</w:t>
      </w:r>
    </w:p>
    <w:p w:rsidR="001623F7" w:rsidRPr="008D34E2" w:rsidRDefault="001623F7" w:rsidP="008D34E2">
      <w:pPr>
        <w:spacing w:after="0" w:line="240" w:lineRule="auto"/>
        <w:rPr>
          <w:sz w:val="14"/>
          <w:shd w:val="clear" w:color="auto" w:fill="FFFFFF"/>
        </w:rPr>
      </w:pPr>
    </w:p>
    <w:p w:rsidR="0049270F" w:rsidRPr="009F192F" w:rsidRDefault="0049270F" w:rsidP="008D34E2">
      <w:pPr>
        <w:spacing w:after="0" w:line="240" w:lineRule="auto"/>
        <w:rPr>
          <w:shd w:val="clear" w:color="auto" w:fill="FFFFFF"/>
        </w:rPr>
      </w:pPr>
      <w:r w:rsidRPr="009F192F">
        <w:rPr>
          <w:shd w:val="clear" w:color="auto" w:fill="FFFFFF"/>
        </w:rPr>
        <w:t xml:space="preserve">Eligible projects </w:t>
      </w:r>
      <w:r w:rsidRPr="009F192F">
        <w:rPr>
          <w:u w:val="single"/>
          <w:shd w:val="clear" w:color="auto" w:fill="FFFFFF"/>
        </w:rPr>
        <w:t>must</w:t>
      </w:r>
      <w:r w:rsidRPr="009F192F">
        <w:rPr>
          <w:shd w:val="clear" w:color="auto" w:fill="FFFFFF"/>
        </w:rPr>
        <w:t xml:space="preserve"> represent a </w:t>
      </w:r>
      <w:r w:rsidRPr="009F192F">
        <w:rPr>
          <w:i/>
          <w:shd w:val="clear" w:color="auto" w:fill="FFFFFF"/>
        </w:rPr>
        <w:t>bona fide</w:t>
      </w:r>
      <w:r w:rsidRPr="009F192F">
        <w:rPr>
          <w:shd w:val="clear" w:color="auto" w:fill="FFFFFF"/>
        </w:rPr>
        <w:t xml:space="preserve"> collaboration with at least two of the three partner institutions (SickKids, UHN, </w:t>
      </w:r>
      <w:proofErr w:type="gramStart"/>
      <w:r w:rsidRPr="009F192F">
        <w:rPr>
          <w:shd w:val="clear" w:color="auto" w:fill="FFFFFF"/>
        </w:rPr>
        <w:t>UofT</w:t>
      </w:r>
      <w:proofErr w:type="gramEnd"/>
      <w:r w:rsidRPr="009F192F">
        <w:rPr>
          <w:shd w:val="clear" w:color="auto" w:fill="FFFFFF"/>
        </w:rPr>
        <w:t xml:space="preserve">). Projects may encompass the full spectrum of biomedical research but must aim to have clinical impact. Funding will flow to the Centre partners involved (SickKids, UHN, </w:t>
      </w:r>
      <w:proofErr w:type="gramStart"/>
      <w:r w:rsidRPr="009F192F">
        <w:rPr>
          <w:shd w:val="clear" w:color="auto" w:fill="FFFFFF"/>
        </w:rPr>
        <w:t>UofT</w:t>
      </w:r>
      <w:proofErr w:type="gramEnd"/>
      <w:r w:rsidRPr="009F192F">
        <w:rPr>
          <w:shd w:val="clear" w:color="auto" w:fill="FFFFFF"/>
        </w:rPr>
        <w:t xml:space="preserve">). Project teams can include national and international experts. Demonstration of leverage (matching funds) will be considered </w:t>
      </w:r>
      <w:proofErr w:type="gramStart"/>
      <w:r w:rsidRPr="009F192F">
        <w:rPr>
          <w:shd w:val="clear" w:color="auto" w:fill="FFFFFF"/>
        </w:rPr>
        <w:t>a strength</w:t>
      </w:r>
      <w:proofErr w:type="gramEnd"/>
      <w:r w:rsidRPr="009F192F">
        <w:rPr>
          <w:shd w:val="clear" w:color="auto" w:fill="FFFFFF"/>
        </w:rPr>
        <w:t xml:space="preserve"> of the proposal. Continued funding (Years 2-3) will be dependent on demonstration of progress. </w:t>
      </w:r>
    </w:p>
    <w:p w:rsidR="0049270F" w:rsidRPr="009F192F" w:rsidRDefault="0049270F" w:rsidP="001623F7">
      <w:pPr>
        <w:pStyle w:val="Default"/>
        <w:rPr>
          <w:i/>
          <w:sz w:val="22"/>
          <w:szCs w:val="22"/>
          <w:shd w:val="clear" w:color="auto" w:fill="FFFFFF"/>
        </w:rPr>
      </w:pPr>
      <w:r w:rsidRPr="009F192F">
        <w:rPr>
          <w:sz w:val="22"/>
          <w:szCs w:val="22"/>
          <w:shd w:val="clear" w:color="auto" w:fill="FFFFFF"/>
        </w:rPr>
        <w:t xml:space="preserve">Selection of successful applications will be heavily weighted to those with the potential to transform our understanding or approach to heart failure and improve outcomes for patients and/or cost-effectiveness of the health care system. Provision of concrete deliverables, with potential for translation into effective treatment, tools, health care practices and policies are </w:t>
      </w:r>
      <w:r w:rsidR="007A1086">
        <w:rPr>
          <w:sz w:val="22"/>
          <w:szCs w:val="22"/>
          <w:shd w:val="clear" w:color="auto" w:fill="FFFFFF"/>
        </w:rPr>
        <w:t>strongly recommended</w:t>
      </w:r>
      <w:r w:rsidRPr="009F192F">
        <w:rPr>
          <w:sz w:val="22"/>
          <w:szCs w:val="22"/>
          <w:shd w:val="clear" w:color="auto" w:fill="FFFFFF"/>
        </w:rPr>
        <w:t xml:space="preserve">. </w:t>
      </w:r>
      <w:r w:rsidRPr="009F192F">
        <w:rPr>
          <w:sz w:val="22"/>
          <w:szCs w:val="22"/>
        </w:rPr>
        <w:t xml:space="preserve">Applicants </w:t>
      </w:r>
      <w:r w:rsidR="007A1086">
        <w:rPr>
          <w:sz w:val="22"/>
          <w:szCs w:val="22"/>
        </w:rPr>
        <w:t xml:space="preserve">will be encouraged </w:t>
      </w:r>
      <w:r w:rsidRPr="009F192F">
        <w:rPr>
          <w:sz w:val="22"/>
          <w:szCs w:val="22"/>
        </w:rPr>
        <w:t xml:space="preserve">to provide an assessment of the value of the deliverables in a health delivery context. </w:t>
      </w:r>
    </w:p>
    <w:p w:rsidR="0049270F" w:rsidRPr="009F192F" w:rsidRDefault="0049270F">
      <w:pPr>
        <w:pStyle w:val="Default"/>
        <w:rPr>
          <w:i/>
          <w:sz w:val="14"/>
          <w:szCs w:val="22"/>
        </w:rPr>
      </w:pPr>
    </w:p>
    <w:p w:rsidR="0049270F" w:rsidRDefault="0049270F" w:rsidP="008D34E2">
      <w:pPr>
        <w:spacing w:after="0" w:line="240" w:lineRule="auto"/>
        <w:rPr>
          <w:shd w:val="clear" w:color="auto" w:fill="FFFFFF"/>
        </w:rPr>
      </w:pPr>
      <w:r w:rsidRPr="009F192F">
        <w:rPr>
          <w:shd w:val="clear" w:color="auto" w:fill="FFFFFF"/>
        </w:rPr>
        <w:t xml:space="preserve">Measures of success will focus on three main areas: </w:t>
      </w:r>
      <w:r w:rsidRPr="008D34E2">
        <w:rPr>
          <w:i/>
          <w:shd w:val="clear" w:color="auto" w:fill="FFFFFF"/>
        </w:rPr>
        <w:t>Academic</w:t>
      </w:r>
      <w:r w:rsidRPr="009F192F">
        <w:rPr>
          <w:shd w:val="clear" w:color="auto" w:fill="FFFFFF"/>
        </w:rPr>
        <w:t xml:space="preserve"> (publications, citations, commentaries, presentations, awards); </w:t>
      </w:r>
      <w:r w:rsidRPr="008D34E2">
        <w:rPr>
          <w:i/>
          <w:shd w:val="clear" w:color="auto" w:fill="FFFFFF"/>
        </w:rPr>
        <w:t>Commercialization</w:t>
      </w:r>
      <w:r w:rsidRPr="009F192F">
        <w:rPr>
          <w:shd w:val="clear" w:color="auto" w:fill="FFFFFF"/>
        </w:rPr>
        <w:t xml:space="preserve"> (disclosures of new intellectual property, potential for licenses and patents, creation of new start</w:t>
      </w:r>
      <w:r w:rsidR="00FF23C7">
        <w:rPr>
          <w:shd w:val="clear" w:color="auto" w:fill="FFFFFF"/>
        </w:rPr>
        <w:t>-up or spin-</w:t>
      </w:r>
      <w:r w:rsidRPr="009F192F">
        <w:rPr>
          <w:shd w:val="clear" w:color="auto" w:fill="FFFFFF"/>
        </w:rPr>
        <w:t xml:space="preserve">off companies); </w:t>
      </w:r>
      <w:r w:rsidRPr="008D34E2">
        <w:rPr>
          <w:i/>
          <w:shd w:val="clear" w:color="auto" w:fill="FFFFFF"/>
        </w:rPr>
        <w:t xml:space="preserve">Clinical </w:t>
      </w:r>
      <w:r w:rsidRPr="009F192F">
        <w:rPr>
          <w:shd w:val="clear" w:color="auto" w:fill="FFFFFF"/>
        </w:rPr>
        <w:t>(Knowledge translation – medical or patient educat</w:t>
      </w:r>
      <w:r w:rsidR="00037F85">
        <w:rPr>
          <w:shd w:val="clear" w:color="auto" w:fill="FFFFFF"/>
        </w:rPr>
        <w:t xml:space="preserve">ion, change in practice, </w:t>
      </w:r>
      <w:proofErr w:type="gramStart"/>
      <w:r w:rsidRPr="009F192F">
        <w:rPr>
          <w:shd w:val="clear" w:color="auto" w:fill="FFFFFF"/>
        </w:rPr>
        <w:t>improvement</w:t>
      </w:r>
      <w:proofErr w:type="gramEnd"/>
      <w:r w:rsidRPr="009F192F">
        <w:rPr>
          <w:shd w:val="clear" w:color="auto" w:fill="FFFFFF"/>
        </w:rPr>
        <w:t xml:space="preserve"> in outcomes).</w:t>
      </w:r>
    </w:p>
    <w:p w:rsidR="001623F7" w:rsidRPr="008D34E2" w:rsidRDefault="001623F7" w:rsidP="008D34E2">
      <w:pPr>
        <w:spacing w:after="0" w:line="240" w:lineRule="auto"/>
        <w:rPr>
          <w:sz w:val="14"/>
          <w:shd w:val="clear" w:color="auto" w:fill="FFFFFF"/>
        </w:rPr>
      </w:pPr>
    </w:p>
    <w:p w:rsidR="0049270F" w:rsidRPr="00F13101" w:rsidRDefault="0049270F" w:rsidP="008D34E2">
      <w:pPr>
        <w:spacing w:after="0" w:line="240" w:lineRule="auto"/>
      </w:pPr>
      <w:r w:rsidRPr="009F192F">
        <w:rPr>
          <w:shd w:val="clear" w:color="auto" w:fill="FFFFFF"/>
        </w:rPr>
        <w:t xml:space="preserve">The number of awards will depend on the quality of applications received.  We anticipate up to 2 strategic grants </w:t>
      </w:r>
      <w:r w:rsidRPr="00F13101">
        <w:rPr>
          <w:shd w:val="clear" w:color="auto" w:fill="FFFFFF"/>
        </w:rPr>
        <w:t xml:space="preserve">will be funded.  Funding may begin as early as December 2017. For application forms and related documents see </w:t>
      </w:r>
      <w:r w:rsidRPr="00F13101">
        <w:fldChar w:fldCharType="begin"/>
      </w:r>
      <w:r w:rsidRPr="00F13101">
        <w:instrText xml:space="preserve"> HYPERLINK "http://tedrogersresearch.ca/for-researchers/funding/innovation-fund/</w:instrText>
      </w:r>
    </w:p>
    <w:p w:rsidR="0049270F" w:rsidRPr="00F13101" w:rsidRDefault="0049270F" w:rsidP="008D34E2">
      <w:pPr>
        <w:spacing w:after="0" w:line="240" w:lineRule="auto"/>
        <w:rPr>
          <w:rStyle w:val="Hyperlink"/>
        </w:rPr>
      </w:pPr>
      <w:r w:rsidRPr="00F13101">
        <w:instrText xml:space="preserve">" </w:instrText>
      </w:r>
      <w:r w:rsidRPr="00F13101">
        <w:fldChar w:fldCharType="separate"/>
      </w:r>
      <w:r w:rsidRPr="00F13101">
        <w:rPr>
          <w:rStyle w:val="Hyperlink"/>
        </w:rPr>
        <w:t>http://tedrogersresearch.ca/for-researchers/funding/innovation-fund/</w:t>
      </w:r>
    </w:p>
    <w:p w:rsidR="0049270F" w:rsidRDefault="0049270F" w:rsidP="008D34E2">
      <w:pPr>
        <w:spacing w:after="0" w:line="240" w:lineRule="auto"/>
      </w:pPr>
      <w:r w:rsidRPr="00F13101">
        <w:fldChar w:fldCharType="end"/>
      </w:r>
    </w:p>
    <w:p w:rsidR="0049270F" w:rsidRPr="009F192F" w:rsidRDefault="0049270F" w:rsidP="008D34E2">
      <w:pPr>
        <w:spacing w:after="0" w:line="240" w:lineRule="auto"/>
        <w:rPr>
          <w:rFonts w:cstheme="minorHAnsi"/>
          <w:b/>
          <w:shd w:val="clear" w:color="auto" w:fill="FFFFFF"/>
        </w:rPr>
      </w:pPr>
      <w:r w:rsidRPr="009F192F">
        <w:rPr>
          <w:rFonts w:eastAsia="Times New Roman" w:cstheme="minorHAnsi"/>
          <w:b/>
        </w:rPr>
        <w:t xml:space="preserve">2. </w:t>
      </w:r>
      <w:r w:rsidRPr="009F192F">
        <w:rPr>
          <w:rFonts w:cstheme="minorHAnsi"/>
          <w:b/>
          <w:shd w:val="clear" w:color="auto" w:fill="FFFFFF"/>
        </w:rPr>
        <w:t>Application Process</w:t>
      </w:r>
    </w:p>
    <w:p w:rsidR="0049270F" w:rsidRPr="009F192F" w:rsidRDefault="0049270F" w:rsidP="008D34E2">
      <w:pPr>
        <w:spacing w:after="0" w:line="240" w:lineRule="auto"/>
        <w:rPr>
          <w:shd w:val="clear" w:color="auto" w:fill="FFFFFF"/>
        </w:rPr>
      </w:pPr>
      <w:r w:rsidRPr="009F192F">
        <w:rPr>
          <w:shd w:val="clear" w:color="auto" w:fill="FFFFFF"/>
        </w:rPr>
        <w:t xml:space="preserve">The strategic grant application process begins with </w:t>
      </w:r>
      <w:r w:rsidR="00F118B7">
        <w:rPr>
          <w:shd w:val="clear" w:color="auto" w:fill="FFFFFF"/>
        </w:rPr>
        <w:t xml:space="preserve">a </w:t>
      </w:r>
      <w:r w:rsidRPr="009F192F">
        <w:rPr>
          <w:shd w:val="clear" w:color="auto" w:fill="FFFFFF"/>
        </w:rPr>
        <w:t>Letter of Intent (LOI). Selected LOI applicants will be invited to submit a full application.</w:t>
      </w:r>
    </w:p>
    <w:p w:rsidR="0049270F" w:rsidRPr="008D34E2" w:rsidRDefault="0049270F" w:rsidP="008D34E2">
      <w:pPr>
        <w:spacing w:after="0" w:line="240" w:lineRule="auto"/>
        <w:rPr>
          <w:b/>
          <w:sz w:val="14"/>
          <w:shd w:val="clear" w:color="auto" w:fill="FFFFFF"/>
        </w:rPr>
      </w:pPr>
    </w:p>
    <w:p w:rsidR="0049270F" w:rsidRPr="009F192F" w:rsidRDefault="0049270F" w:rsidP="008D34E2">
      <w:pPr>
        <w:spacing w:after="0" w:line="240" w:lineRule="auto"/>
        <w:rPr>
          <w:b/>
          <w:u w:val="single"/>
          <w:shd w:val="clear" w:color="auto" w:fill="FFFFFF"/>
        </w:rPr>
      </w:pPr>
      <w:r w:rsidRPr="009F192F">
        <w:rPr>
          <w:b/>
          <w:shd w:val="clear" w:color="auto" w:fill="FFFFFF"/>
        </w:rPr>
        <w:t>Important Dates</w:t>
      </w:r>
    </w:p>
    <w:p w:rsidR="0049270F" w:rsidRPr="009F192F" w:rsidRDefault="0049270F" w:rsidP="008D34E2">
      <w:pPr>
        <w:spacing w:after="0" w:line="240" w:lineRule="auto"/>
        <w:rPr>
          <w:b/>
          <w:i/>
          <w:shd w:val="clear" w:color="auto" w:fill="FFFFFF"/>
        </w:rPr>
      </w:pPr>
      <w:r w:rsidRPr="009F192F">
        <w:rPr>
          <w:b/>
          <w:i/>
          <w:shd w:val="clear" w:color="auto" w:fill="FFFFFF"/>
        </w:rPr>
        <w:t>Letter of Intent: Due date is July 21, 2017…………………</w:t>
      </w:r>
      <w:r w:rsidR="00C51807">
        <w:rPr>
          <w:b/>
          <w:i/>
          <w:shd w:val="clear" w:color="auto" w:fill="FFFFFF"/>
        </w:rPr>
        <w:t>….</w:t>
      </w:r>
      <w:r w:rsidRPr="009F192F">
        <w:rPr>
          <w:b/>
          <w:i/>
          <w:shd w:val="clear" w:color="auto" w:fill="FFFFFF"/>
        </w:rPr>
        <w:t>Estimated LOI Notice of Decision: September 15, 2017</w:t>
      </w:r>
    </w:p>
    <w:p w:rsidR="0049270F" w:rsidRPr="009F192F" w:rsidRDefault="0049270F" w:rsidP="008D34E2">
      <w:pPr>
        <w:spacing w:after="0" w:line="240" w:lineRule="auto"/>
        <w:rPr>
          <w:b/>
          <w:i/>
          <w:shd w:val="clear" w:color="auto" w:fill="FFFFFF"/>
        </w:rPr>
      </w:pPr>
      <w:r w:rsidRPr="009F192F">
        <w:rPr>
          <w:b/>
          <w:i/>
          <w:shd w:val="clear" w:color="auto" w:fill="FFFFFF"/>
        </w:rPr>
        <w:t>Full Application: Due date is October 27, 2017…………….Estimated Notice of Decision: Nov 24, 2017</w:t>
      </w:r>
    </w:p>
    <w:p w:rsidR="0049270F" w:rsidRPr="00BA438A" w:rsidRDefault="0049270F" w:rsidP="008D34E2">
      <w:pPr>
        <w:spacing w:after="0" w:line="240" w:lineRule="auto"/>
        <w:rPr>
          <w:b/>
          <w:i/>
          <w:shd w:val="clear" w:color="auto" w:fill="FFFFFF"/>
        </w:rPr>
      </w:pPr>
      <w:r w:rsidRPr="00BA438A">
        <w:rPr>
          <w:b/>
          <w:i/>
          <w:shd w:val="clear" w:color="auto" w:fill="FFFFFF"/>
        </w:rPr>
        <w:t xml:space="preserve">Funding: Funding to begin </w:t>
      </w:r>
      <w:r>
        <w:rPr>
          <w:b/>
          <w:i/>
          <w:shd w:val="clear" w:color="auto" w:fill="FFFFFF"/>
        </w:rPr>
        <w:t>December, 2017</w:t>
      </w:r>
    </w:p>
    <w:p w:rsidR="0049270F" w:rsidRPr="008D34E2" w:rsidRDefault="0049270F" w:rsidP="008D34E2">
      <w:pPr>
        <w:spacing w:after="0" w:line="240" w:lineRule="auto"/>
        <w:rPr>
          <w:sz w:val="14"/>
          <w:shd w:val="clear" w:color="auto" w:fill="FFFFFF"/>
        </w:rPr>
      </w:pPr>
    </w:p>
    <w:p w:rsidR="0049270F" w:rsidRPr="00227D83" w:rsidRDefault="0049270F" w:rsidP="0049270F">
      <w:pPr>
        <w:pStyle w:val="NormalWeb"/>
        <w:spacing w:before="0" w:beforeAutospacing="0" w:after="0" w:afterAutospacing="0"/>
        <w:rPr>
          <w:rFonts w:asciiTheme="minorHAnsi" w:hAnsiTheme="minorHAnsi" w:cstheme="minorHAnsi"/>
          <w:b/>
          <w:sz w:val="22"/>
          <w:szCs w:val="22"/>
        </w:rPr>
      </w:pPr>
      <w:r w:rsidRPr="00227D83">
        <w:rPr>
          <w:rFonts w:asciiTheme="minorHAnsi" w:hAnsiTheme="minorHAnsi" w:cstheme="minorHAnsi"/>
          <w:b/>
          <w:sz w:val="22"/>
          <w:szCs w:val="22"/>
        </w:rPr>
        <w:t>Letter of Intent Submission</w:t>
      </w:r>
    </w:p>
    <w:p w:rsidR="00546406" w:rsidRPr="008D34E2" w:rsidRDefault="0049270F" w:rsidP="008D34E2">
      <w:pPr>
        <w:spacing w:after="0" w:line="240" w:lineRule="auto"/>
        <w:rPr>
          <w:shd w:val="clear" w:color="auto" w:fill="FFFFFF"/>
        </w:rPr>
        <w:sectPr w:rsidR="00546406" w:rsidRPr="008D34E2" w:rsidSect="008D34E2">
          <w:headerReference w:type="default" r:id="rId11"/>
          <w:footerReference w:type="default" r:id="rId12"/>
          <w:headerReference w:type="first" r:id="rId13"/>
          <w:footerReference w:type="first" r:id="rId14"/>
          <w:pgSz w:w="12240" w:h="15840"/>
          <w:pgMar w:top="432" w:right="1008" w:bottom="432" w:left="1008" w:header="576" w:footer="288" w:gutter="0"/>
          <w:pgNumType w:fmt="lowerRoman" w:start="1"/>
          <w:cols w:space="720"/>
          <w:titlePg/>
          <w:docGrid w:linePitch="360"/>
        </w:sectPr>
      </w:pPr>
      <w:r>
        <w:rPr>
          <w:shd w:val="clear" w:color="auto" w:fill="FFFFFF"/>
        </w:rPr>
        <w:t xml:space="preserve">Email your LOI submission by Friday, July 21, 5pm EST to: Linda Donovan, Planning &amp; Operations Manager, </w:t>
      </w:r>
      <w:proofErr w:type="gramStart"/>
      <w:r>
        <w:rPr>
          <w:shd w:val="clear" w:color="auto" w:fill="FFFFFF"/>
        </w:rPr>
        <w:t>Ted</w:t>
      </w:r>
      <w:proofErr w:type="gramEnd"/>
      <w:r>
        <w:rPr>
          <w:shd w:val="clear" w:color="auto" w:fill="FFFFFF"/>
        </w:rPr>
        <w:t xml:space="preserve"> Rogers Centre for Heart Research</w:t>
      </w:r>
      <w:r>
        <w:t xml:space="preserve">, </w:t>
      </w:r>
      <w:hyperlink r:id="rId15" w:history="1">
        <w:r w:rsidR="00FF23C7" w:rsidRPr="009E5142">
          <w:rPr>
            <w:rStyle w:val="Hyperlink"/>
            <w:rFonts w:eastAsiaTheme="minorEastAsia"/>
            <w:noProof/>
          </w:rPr>
          <w:t>linda.donovan@TedRogersResearch.ca</w:t>
        </w:r>
        <w:r w:rsidR="00037F85" w:rsidRPr="009E5142">
          <w:rPr>
            <w:rStyle w:val="Hyperlink"/>
            <w:shd w:val="clear" w:color="auto" w:fill="FFFFFF"/>
          </w:rPr>
          <w:t>.</w:t>
        </w:r>
      </w:hyperlink>
      <w:r w:rsidR="00037F85">
        <w:rPr>
          <w:rStyle w:val="Hyperlink"/>
          <w:color w:val="auto"/>
          <w:u w:val="none"/>
          <w:shd w:val="clear" w:color="auto" w:fill="FFFFFF"/>
        </w:rPr>
        <w:t xml:space="preserve"> </w:t>
      </w:r>
      <w:r w:rsidRPr="000D56EA">
        <w:rPr>
          <w:rFonts w:cstheme="minorHAnsi"/>
        </w:rPr>
        <w:t xml:space="preserve">All </w:t>
      </w:r>
      <w:r>
        <w:rPr>
          <w:rFonts w:cstheme="minorHAnsi"/>
        </w:rPr>
        <w:t>complete submissions</w:t>
      </w:r>
      <w:r w:rsidRPr="000D56EA">
        <w:rPr>
          <w:rFonts w:cstheme="minorHAnsi"/>
        </w:rPr>
        <w:t xml:space="preserve"> will be reviewed and adjudicated by a panel of </w:t>
      </w:r>
      <w:r>
        <w:rPr>
          <w:rFonts w:cstheme="minorHAnsi"/>
        </w:rPr>
        <w:t xml:space="preserve">investigators constituted to ensure adequate expertise for the </w:t>
      </w:r>
      <w:r w:rsidR="00037F85">
        <w:rPr>
          <w:rFonts w:cstheme="minorHAnsi"/>
        </w:rPr>
        <w:t xml:space="preserve">full breadth of </w:t>
      </w:r>
      <w:r>
        <w:rPr>
          <w:rFonts w:cstheme="minorHAnsi"/>
        </w:rPr>
        <w:t>applications received.</w:t>
      </w:r>
    </w:p>
    <w:p w:rsidR="0046186E" w:rsidRPr="008D34E2" w:rsidRDefault="0046186E" w:rsidP="008D34E2">
      <w:pPr>
        <w:spacing w:before="200" w:after="120" w:line="240" w:lineRule="auto"/>
        <w:ind w:right="-274" w:hanging="274"/>
        <w:jc w:val="center"/>
        <w:rPr>
          <w:rFonts w:cstheme="minorHAnsi"/>
          <w:b/>
          <w:sz w:val="16"/>
          <w:szCs w:val="16"/>
        </w:rPr>
      </w:pPr>
    </w:p>
    <w:tbl>
      <w:tblPr>
        <w:tblStyle w:val="TableGrid"/>
        <w:tblW w:w="10800" w:type="dxa"/>
        <w:tblInd w:w="-522" w:type="dxa"/>
        <w:tblLook w:val="04A0" w:firstRow="1" w:lastRow="0" w:firstColumn="1" w:lastColumn="0" w:noHBand="0" w:noVBand="1"/>
      </w:tblPr>
      <w:tblGrid>
        <w:gridCol w:w="10800"/>
      </w:tblGrid>
      <w:tr w:rsidR="00FB08A1" w:rsidTr="008D34E2">
        <w:tc>
          <w:tcPr>
            <w:tcW w:w="10800" w:type="dxa"/>
            <w:tcBorders>
              <w:top w:val="single" w:sz="4" w:space="0" w:color="auto"/>
            </w:tcBorders>
            <w:shd w:val="clear" w:color="auto" w:fill="auto"/>
          </w:tcPr>
          <w:p w:rsidR="00FB08A1" w:rsidRPr="00440B20" w:rsidRDefault="00E03BFD" w:rsidP="00FB08A1">
            <w:pPr>
              <w:rPr>
                <w:rFonts w:cstheme="minorHAnsi"/>
                <w:b/>
                <w:sz w:val="28"/>
                <w:szCs w:val="28"/>
              </w:rPr>
            </w:pPr>
            <w:r>
              <w:rPr>
                <w:rFonts w:cstheme="minorHAnsi"/>
                <w:b/>
                <w:sz w:val="28"/>
                <w:szCs w:val="28"/>
              </w:rPr>
              <w:t xml:space="preserve">1. </w:t>
            </w:r>
            <w:r w:rsidR="00B85AD8">
              <w:rPr>
                <w:rFonts w:cstheme="minorHAnsi"/>
                <w:b/>
                <w:sz w:val="28"/>
                <w:szCs w:val="28"/>
              </w:rPr>
              <w:t>Funding</w:t>
            </w:r>
          </w:p>
          <w:p w:rsidR="00E82B84" w:rsidRPr="00E82B84" w:rsidRDefault="00750E13" w:rsidP="00A372DD">
            <w:pPr>
              <w:pStyle w:val="ListParagraph"/>
              <w:numPr>
                <w:ilvl w:val="0"/>
                <w:numId w:val="3"/>
              </w:numPr>
              <w:rPr>
                <w:rFonts w:cstheme="minorHAnsi"/>
                <w:b/>
                <w:sz w:val="24"/>
                <w:szCs w:val="24"/>
              </w:rPr>
            </w:pPr>
            <w:r>
              <w:rPr>
                <w:rFonts w:cstheme="minorHAnsi"/>
                <w:sz w:val="24"/>
                <w:szCs w:val="24"/>
              </w:rPr>
              <w:t>Team g</w:t>
            </w:r>
            <w:r w:rsidR="00E54559" w:rsidRPr="00440B20">
              <w:rPr>
                <w:rFonts w:cstheme="minorHAnsi"/>
                <w:sz w:val="24"/>
                <w:szCs w:val="24"/>
              </w:rPr>
              <w:t>rants</w:t>
            </w:r>
            <w:r w:rsidR="003C0B13">
              <w:rPr>
                <w:rFonts w:cstheme="minorHAnsi"/>
                <w:sz w:val="24"/>
                <w:szCs w:val="24"/>
              </w:rPr>
              <w:t xml:space="preserve"> of up to $1</w:t>
            </w:r>
            <w:r w:rsidR="00414768" w:rsidRPr="00440B20">
              <w:rPr>
                <w:rFonts w:cstheme="minorHAnsi"/>
                <w:sz w:val="24"/>
                <w:szCs w:val="24"/>
              </w:rPr>
              <w:t>,000</w:t>
            </w:r>
            <w:r w:rsidR="00114920">
              <w:rPr>
                <w:rFonts w:cstheme="minorHAnsi"/>
                <w:sz w:val="24"/>
                <w:szCs w:val="24"/>
              </w:rPr>
              <w:t>,000</w:t>
            </w:r>
            <w:r w:rsidR="00414768" w:rsidRPr="00440B20">
              <w:rPr>
                <w:rFonts w:cstheme="minorHAnsi"/>
                <w:sz w:val="24"/>
                <w:szCs w:val="24"/>
              </w:rPr>
              <w:t xml:space="preserve"> </w:t>
            </w:r>
            <w:r w:rsidR="00114920">
              <w:rPr>
                <w:rFonts w:cstheme="minorHAnsi"/>
                <w:sz w:val="24"/>
                <w:szCs w:val="24"/>
              </w:rPr>
              <w:t>over three years</w:t>
            </w:r>
            <w:r w:rsidR="002D5214" w:rsidRPr="00440B20">
              <w:rPr>
                <w:rFonts w:cstheme="minorHAnsi"/>
                <w:sz w:val="24"/>
                <w:szCs w:val="24"/>
              </w:rPr>
              <w:t xml:space="preserve"> funded by the </w:t>
            </w:r>
            <w:r w:rsidR="00E82B84">
              <w:rPr>
                <w:rFonts w:cstheme="minorHAnsi"/>
                <w:sz w:val="24"/>
                <w:szCs w:val="24"/>
              </w:rPr>
              <w:t xml:space="preserve">Ted Rogers Centre for Heart Research </w:t>
            </w:r>
            <w:r w:rsidR="002D5214" w:rsidRPr="00440B20">
              <w:rPr>
                <w:rFonts w:cstheme="minorHAnsi"/>
                <w:sz w:val="24"/>
                <w:szCs w:val="24"/>
              </w:rPr>
              <w:t>Innovation Fund</w:t>
            </w:r>
            <w:r w:rsidR="00114920">
              <w:rPr>
                <w:rFonts w:cstheme="minorHAnsi"/>
                <w:sz w:val="24"/>
                <w:szCs w:val="24"/>
              </w:rPr>
              <w:t>.</w:t>
            </w:r>
            <w:r w:rsidR="002D5214" w:rsidRPr="00440B20">
              <w:rPr>
                <w:rFonts w:cstheme="minorHAnsi"/>
                <w:sz w:val="24"/>
                <w:szCs w:val="24"/>
              </w:rPr>
              <w:t xml:space="preserve"> </w:t>
            </w:r>
          </w:p>
          <w:p w:rsidR="004F136A" w:rsidRPr="00440B20" w:rsidRDefault="00297C37" w:rsidP="00A372DD">
            <w:pPr>
              <w:pStyle w:val="ListParagraph"/>
              <w:numPr>
                <w:ilvl w:val="0"/>
                <w:numId w:val="3"/>
              </w:numPr>
              <w:rPr>
                <w:rFonts w:cstheme="minorHAnsi"/>
                <w:b/>
                <w:sz w:val="24"/>
                <w:szCs w:val="24"/>
              </w:rPr>
            </w:pPr>
            <w:r w:rsidRPr="00ED4827">
              <w:rPr>
                <w:rFonts w:cstheme="minorHAnsi"/>
                <w:sz w:val="24"/>
                <w:szCs w:val="24"/>
              </w:rPr>
              <w:t xml:space="preserve">Up to </w:t>
            </w:r>
            <w:r w:rsidR="00887E4F">
              <w:rPr>
                <w:rFonts w:cstheme="minorHAnsi"/>
                <w:sz w:val="24"/>
                <w:szCs w:val="24"/>
              </w:rPr>
              <w:t>2</w:t>
            </w:r>
            <w:r w:rsidR="00182678" w:rsidRPr="00ED4827">
              <w:rPr>
                <w:rFonts w:cstheme="minorHAnsi"/>
                <w:sz w:val="24"/>
                <w:szCs w:val="24"/>
              </w:rPr>
              <w:t xml:space="preserve"> </w:t>
            </w:r>
            <w:r w:rsidR="00F570A1">
              <w:rPr>
                <w:rFonts w:cstheme="minorHAnsi"/>
                <w:sz w:val="24"/>
                <w:szCs w:val="24"/>
              </w:rPr>
              <w:t xml:space="preserve">awards are planned to begin </w:t>
            </w:r>
            <w:r w:rsidR="00B95C9D">
              <w:rPr>
                <w:rFonts w:cstheme="minorHAnsi"/>
                <w:sz w:val="24"/>
                <w:szCs w:val="24"/>
              </w:rPr>
              <w:t>as early as</w:t>
            </w:r>
            <w:r w:rsidR="00F570A1">
              <w:rPr>
                <w:rFonts w:cstheme="minorHAnsi"/>
                <w:sz w:val="24"/>
                <w:szCs w:val="24"/>
              </w:rPr>
              <w:t xml:space="preserve"> December</w:t>
            </w:r>
            <w:r w:rsidR="00C72E13" w:rsidRPr="00ED4827">
              <w:rPr>
                <w:rFonts w:cstheme="minorHAnsi"/>
                <w:sz w:val="24"/>
                <w:szCs w:val="24"/>
              </w:rPr>
              <w:t xml:space="preserve"> </w:t>
            </w:r>
            <w:r w:rsidR="00F570A1">
              <w:rPr>
                <w:rFonts w:cstheme="minorHAnsi"/>
                <w:sz w:val="24"/>
                <w:szCs w:val="24"/>
              </w:rPr>
              <w:t>2017</w:t>
            </w:r>
          </w:p>
        </w:tc>
      </w:tr>
      <w:tr w:rsidR="004F136A" w:rsidTr="00440B20">
        <w:tc>
          <w:tcPr>
            <w:tcW w:w="10800" w:type="dxa"/>
            <w:shd w:val="clear" w:color="auto" w:fill="auto"/>
          </w:tcPr>
          <w:p w:rsidR="004F136A" w:rsidRPr="00440B20" w:rsidRDefault="00E03BFD" w:rsidP="00FB08A1">
            <w:pPr>
              <w:rPr>
                <w:rFonts w:cstheme="minorHAnsi"/>
                <w:b/>
                <w:sz w:val="28"/>
                <w:szCs w:val="24"/>
              </w:rPr>
            </w:pPr>
            <w:r>
              <w:rPr>
                <w:rFonts w:cstheme="minorHAnsi"/>
                <w:b/>
                <w:sz w:val="28"/>
                <w:szCs w:val="24"/>
              </w:rPr>
              <w:t xml:space="preserve">2. </w:t>
            </w:r>
            <w:r w:rsidR="004F136A" w:rsidRPr="00440B20">
              <w:rPr>
                <w:rFonts w:cstheme="minorHAnsi"/>
                <w:b/>
                <w:sz w:val="28"/>
                <w:szCs w:val="24"/>
              </w:rPr>
              <w:t>Eligibility</w:t>
            </w:r>
          </w:p>
          <w:p w:rsidR="00C72E13" w:rsidRPr="00440B20" w:rsidRDefault="00C72E13" w:rsidP="00A372DD">
            <w:pPr>
              <w:pStyle w:val="ListParagraph"/>
              <w:numPr>
                <w:ilvl w:val="0"/>
                <w:numId w:val="3"/>
              </w:numPr>
              <w:rPr>
                <w:rFonts w:cstheme="minorHAnsi"/>
                <w:sz w:val="24"/>
                <w:szCs w:val="24"/>
              </w:rPr>
            </w:pPr>
            <w:r w:rsidRPr="00440B20">
              <w:rPr>
                <w:rFonts w:cstheme="minorHAnsi"/>
                <w:sz w:val="24"/>
                <w:szCs w:val="24"/>
              </w:rPr>
              <w:t>Principal applicants</w:t>
            </w:r>
            <w:r w:rsidR="000613B5">
              <w:rPr>
                <w:rFonts w:cstheme="minorHAnsi"/>
                <w:sz w:val="24"/>
                <w:szCs w:val="24"/>
              </w:rPr>
              <w:t xml:space="preserve"> </w:t>
            </w:r>
            <w:r w:rsidR="003400DF">
              <w:rPr>
                <w:rFonts w:cstheme="minorHAnsi"/>
                <w:sz w:val="24"/>
                <w:szCs w:val="24"/>
              </w:rPr>
              <w:t xml:space="preserve">must hold a </w:t>
            </w:r>
            <w:r w:rsidR="00DC177D" w:rsidRPr="00440B20">
              <w:rPr>
                <w:rFonts w:cstheme="minorHAnsi"/>
                <w:sz w:val="24"/>
                <w:szCs w:val="24"/>
              </w:rPr>
              <w:t>full-time appointment at</w:t>
            </w:r>
            <w:r w:rsidR="00E54559" w:rsidRPr="00440B20">
              <w:rPr>
                <w:rFonts w:cstheme="minorHAnsi"/>
                <w:sz w:val="24"/>
                <w:szCs w:val="24"/>
              </w:rPr>
              <w:t xml:space="preserve"> </w:t>
            </w:r>
            <w:r w:rsidRPr="00440B20">
              <w:rPr>
                <w:rFonts w:cstheme="minorHAnsi"/>
                <w:sz w:val="24"/>
                <w:szCs w:val="24"/>
              </w:rPr>
              <w:t xml:space="preserve">SickKids, UHN, </w:t>
            </w:r>
            <w:r w:rsidR="00DC177D" w:rsidRPr="00440B20">
              <w:rPr>
                <w:rFonts w:cstheme="minorHAnsi"/>
                <w:sz w:val="24"/>
                <w:szCs w:val="24"/>
              </w:rPr>
              <w:t xml:space="preserve">or </w:t>
            </w:r>
            <w:r w:rsidRPr="00440B20">
              <w:rPr>
                <w:rFonts w:cstheme="minorHAnsi"/>
                <w:sz w:val="24"/>
                <w:szCs w:val="24"/>
              </w:rPr>
              <w:t>UofT</w:t>
            </w:r>
            <w:r w:rsidR="003D7635" w:rsidRPr="00440B20">
              <w:rPr>
                <w:rFonts w:cstheme="minorHAnsi"/>
                <w:sz w:val="24"/>
                <w:szCs w:val="24"/>
              </w:rPr>
              <w:t xml:space="preserve"> (including any</w:t>
            </w:r>
            <w:r w:rsidRPr="00440B20">
              <w:rPr>
                <w:rFonts w:cstheme="minorHAnsi"/>
                <w:sz w:val="24"/>
                <w:szCs w:val="24"/>
              </w:rPr>
              <w:t xml:space="preserve"> Uo</w:t>
            </w:r>
            <w:r w:rsidR="00197C7F" w:rsidRPr="00440B20">
              <w:rPr>
                <w:rFonts w:cstheme="minorHAnsi"/>
                <w:sz w:val="24"/>
                <w:szCs w:val="24"/>
              </w:rPr>
              <w:t xml:space="preserve">fT affiliated </w:t>
            </w:r>
            <w:r w:rsidR="000613B5">
              <w:rPr>
                <w:rFonts w:cstheme="minorHAnsi"/>
                <w:sz w:val="24"/>
                <w:szCs w:val="24"/>
              </w:rPr>
              <w:t xml:space="preserve">academic health sciences </w:t>
            </w:r>
            <w:proofErr w:type="spellStart"/>
            <w:r w:rsidR="000613B5">
              <w:rPr>
                <w:rFonts w:cstheme="minorHAnsi"/>
                <w:sz w:val="24"/>
                <w:szCs w:val="24"/>
              </w:rPr>
              <w:t>centre</w:t>
            </w:r>
            <w:proofErr w:type="spellEnd"/>
            <w:r w:rsidR="000613B5">
              <w:rPr>
                <w:rFonts w:cstheme="minorHAnsi"/>
                <w:sz w:val="24"/>
                <w:szCs w:val="24"/>
              </w:rPr>
              <w:t xml:space="preserve">, hospital or research </w:t>
            </w:r>
            <w:proofErr w:type="spellStart"/>
            <w:r w:rsidR="000613B5">
              <w:rPr>
                <w:rFonts w:cstheme="minorHAnsi"/>
                <w:sz w:val="24"/>
                <w:szCs w:val="24"/>
              </w:rPr>
              <w:t>centre</w:t>
            </w:r>
            <w:proofErr w:type="spellEnd"/>
            <w:r w:rsidRPr="00440B20">
              <w:rPr>
                <w:rFonts w:cstheme="minorHAnsi"/>
                <w:sz w:val="24"/>
                <w:szCs w:val="24"/>
              </w:rPr>
              <w:t>)</w:t>
            </w:r>
          </w:p>
          <w:p w:rsidR="00C72E13" w:rsidRDefault="00E82B84" w:rsidP="00A372DD">
            <w:pPr>
              <w:pStyle w:val="ListParagraph"/>
              <w:numPr>
                <w:ilvl w:val="0"/>
                <w:numId w:val="3"/>
              </w:numPr>
              <w:rPr>
                <w:rFonts w:cstheme="minorHAnsi"/>
                <w:sz w:val="24"/>
                <w:szCs w:val="24"/>
              </w:rPr>
            </w:pPr>
            <w:r>
              <w:rPr>
                <w:rFonts w:cstheme="minorHAnsi"/>
                <w:sz w:val="24"/>
                <w:szCs w:val="24"/>
              </w:rPr>
              <w:t>P</w:t>
            </w:r>
            <w:r w:rsidR="00C72E13" w:rsidRPr="00440B20">
              <w:rPr>
                <w:rFonts w:cstheme="minorHAnsi"/>
                <w:sz w:val="24"/>
                <w:szCs w:val="24"/>
              </w:rPr>
              <w:t>roject</w:t>
            </w:r>
            <w:r>
              <w:rPr>
                <w:rFonts w:cstheme="minorHAnsi"/>
                <w:sz w:val="24"/>
                <w:szCs w:val="24"/>
              </w:rPr>
              <w:t>s</w:t>
            </w:r>
            <w:r w:rsidR="003C24DA">
              <w:rPr>
                <w:rFonts w:cstheme="minorHAnsi"/>
                <w:sz w:val="24"/>
                <w:szCs w:val="24"/>
              </w:rPr>
              <w:t>:</w:t>
            </w:r>
            <w:r w:rsidR="000613B5">
              <w:rPr>
                <w:rFonts w:cstheme="minorHAnsi"/>
                <w:sz w:val="24"/>
                <w:szCs w:val="24"/>
              </w:rPr>
              <w:t xml:space="preserve"> a)</w:t>
            </w:r>
            <w:r w:rsidR="00C72E13" w:rsidRPr="00440B20">
              <w:rPr>
                <w:rFonts w:cstheme="minorHAnsi"/>
                <w:sz w:val="24"/>
                <w:szCs w:val="24"/>
              </w:rPr>
              <w:t xml:space="preserve"> must focus on </w:t>
            </w:r>
            <w:r w:rsidR="003D7635" w:rsidRPr="00440B20">
              <w:rPr>
                <w:rFonts w:cstheme="minorHAnsi"/>
                <w:sz w:val="24"/>
                <w:szCs w:val="24"/>
              </w:rPr>
              <w:t xml:space="preserve">the </w:t>
            </w:r>
            <w:r w:rsidR="0029619D">
              <w:rPr>
                <w:rFonts w:cstheme="minorHAnsi"/>
                <w:sz w:val="24"/>
                <w:szCs w:val="24"/>
              </w:rPr>
              <w:t>Centre</w:t>
            </w:r>
            <w:r w:rsidR="003D7635" w:rsidRPr="00440B20">
              <w:rPr>
                <w:rFonts w:cstheme="minorHAnsi"/>
                <w:sz w:val="24"/>
                <w:szCs w:val="24"/>
              </w:rPr>
              <w:t xml:space="preserve">’s stated objective of making an impact on </w:t>
            </w:r>
            <w:hyperlink r:id="rId16" w:history="1">
              <w:r w:rsidR="00C72E13" w:rsidRPr="00C35DB5">
                <w:rPr>
                  <w:rStyle w:val="Hyperlink"/>
                  <w:rFonts w:cstheme="minorHAnsi"/>
                  <w:sz w:val="24"/>
                  <w:szCs w:val="24"/>
                </w:rPr>
                <w:t>heart failure</w:t>
              </w:r>
            </w:hyperlink>
            <w:r w:rsidR="000613B5">
              <w:rPr>
                <w:rStyle w:val="Hyperlink"/>
                <w:rFonts w:cstheme="minorHAnsi"/>
                <w:sz w:val="24"/>
                <w:szCs w:val="24"/>
              </w:rPr>
              <w:t>;</w:t>
            </w:r>
          </w:p>
          <w:p w:rsidR="003C0B13" w:rsidRPr="008D34E2" w:rsidRDefault="000613B5" w:rsidP="008D34E2">
            <w:pPr>
              <w:pStyle w:val="ListParagraph"/>
              <w:rPr>
                <w:sz w:val="24"/>
              </w:rPr>
            </w:pPr>
            <w:r>
              <w:rPr>
                <w:rFonts w:cstheme="minorHAnsi"/>
                <w:sz w:val="24"/>
                <w:szCs w:val="24"/>
              </w:rPr>
              <w:t xml:space="preserve">b) </w:t>
            </w:r>
            <w:r w:rsidR="003C0B13">
              <w:rPr>
                <w:rFonts w:cstheme="minorHAnsi"/>
                <w:sz w:val="24"/>
                <w:szCs w:val="24"/>
              </w:rPr>
              <w:t xml:space="preserve">are to produce </w:t>
            </w:r>
            <w:r w:rsidR="00863E8D">
              <w:rPr>
                <w:rFonts w:cstheme="minorHAnsi"/>
                <w:sz w:val="24"/>
                <w:szCs w:val="24"/>
              </w:rPr>
              <w:t>concrete</w:t>
            </w:r>
            <w:r w:rsidR="003C0B13">
              <w:rPr>
                <w:rFonts w:cstheme="minorHAnsi"/>
                <w:sz w:val="24"/>
                <w:szCs w:val="24"/>
              </w:rPr>
              <w:t xml:space="preserve"> deliverable</w:t>
            </w:r>
            <w:r w:rsidR="00863E8D">
              <w:rPr>
                <w:rFonts w:cstheme="minorHAnsi"/>
                <w:sz w:val="24"/>
                <w:szCs w:val="24"/>
              </w:rPr>
              <w:t>s</w:t>
            </w:r>
            <w:r w:rsidR="003C0B13">
              <w:rPr>
                <w:rFonts w:cstheme="minorHAnsi"/>
                <w:sz w:val="24"/>
                <w:szCs w:val="24"/>
              </w:rPr>
              <w:t xml:space="preserve"> with real impact on heart failure</w:t>
            </w:r>
            <w:r w:rsidR="003C24DA">
              <w:rPr>
                <w:rFonts w:cstheme="minorHAnsi"/>
                <w:sz w:val="24"/>
                <w:szCs w:val="24"/>
              </w:rPr>
              <w:t xml:space="preserve">; c) </w:t>
            </w:r>
            <w:r w:rsidR="003C24DA" w:rsidRPr="008D34E2">
              <w:rPr>
                <w:sz w:val="24"/>
              </w:rPr>
              <w:t>e</w:t>
            </w:r>
            <w:r w:rsidR="00F570A1" w:rsidRPr="008D34E2">
              <w:rPr>
                <w:sz w:val="24"/>
              </w:rPr>
              <w:t>xclusively e</w:t>
            </w:r>
            <w:r w:rsidR="003C0B13" w:rsidRPr="008D34E2">
              <w:rPr>
                <w:sz w:val="24"/>
              </w:rPr>
              <w:t>xplor</w:t>
            </w:r>
            <w:r w:rsidR="00887E4F" w:rsidRPr="008D34E2">
              <w:rPr>
                <w:sz w:val="24"/>
              </w:rPr>
              <w:t>a</w:t>
            </w:r>
            <w:r w:rsidR="003C0B13" w:rsidRPr="008D34E2">
              <w:rPr>
                <w:sz w:val="24"/>
              </w:rPr>
              <w:t xml:space="preserve">tory or discovery focused projects are </w:t>
            </w:r>
            <w:r w:rsidR="003C0B13" w:rsidRPr="008D34E2">
              <w:rPr>
                <w:sz w:val="24"/>
                <w:u w:val="single"/>
              </w:rPr>
              <w:t>not</w:t>
            </w:r>
            <w:r w:rsidR="003C0B13" w:rsidRPr="008D34E2">
              <w:rPr>
                <w:sz w:val="24"/>
              </w:rPr>
              <w:t xml:space="preserve"> eligible</w:t>
            </w:r>
          </w:p>
          <w:p w:rsidR="003C0B13" w:rsidRDefault="000613B5" w:rsidP="00A372DD">
            <w:pPr>
              <w:pStyle w:val="ListParagraph"/>
              <w:numPr>
                <w:ilvl w:val="0"/>
                <w:numId w:val="3"/>
              </w:numPr>
              <w:rPr>
                <w:rFonts w:cstheme="minorHAnsi"/>
                <w:sz w:val="24"/>
                <w:szCs w:val="24"/>
              </w:rPr>
            </w:pPr>
            <w:r>
              <w:rPr>
                <w:rFonts w:cstheme="minorHAnsi"/>
                <w:sz w:val="24"/>
                <w:szCs w:val="24"/>
              </w:rPr>
              <w:t xml:space="preserve">Topic areas: </w:t>
            </w:r>
            <w:r w:rsidR="003C0B13">
              <w:rPr>
                <w:rFonts w:cstheme="minorHAnsi"/>
                <w:sz w:val="24"/>
                <w:szCs w:val="24"/>
              </w:rPr>
              <w:t xml:space="preserve">Projects are </w:t>
            </w:r>
            <w:r w:rsidR="00F570A1">
              <w:rPr>
                <w:rFonts w:cstheme="minorHAnsi"/>
                <w:sz w:val="24"/>
                <w:szCs w:val="24"/>
              </w:rPr>
              <w:t>to address any of the</w:t>
            </w:r>
            <w:r w:rsidR="003C0B13">
              <w:rPr>
                <w:rFonts w:cstheme="minorHAnsi"/>
                <w:sz w:val="24"/>
                <w:szCs w:val="24"/>
              </w:rPr>
              <w:t xml:space="preserve"> following</w:t>
            </w:r>
            <w:r w:rsidR="00F570A1">
              <w:rPr>
                <w:rFonts w:cstheme="minorHAnsi"/>
                <w:sz w:val="24"/>
                <w:szCs w:val="24"/>
              </w:rPr>
              <w:t xml:space="preserve"> five</w:t>
            </w:r>
            <w:r w:rsidR="003C0B13">
              <w:rPr>
                <w:rFonts w:cstheme="minorHAnsi"/>
                <w:sz w:val="24"/>
                <w:szCs w:val="24"/>
              </w:rPr>
              <w:t xml:space="preserve"> areas</w:t>
            </w:r>
            <w:r w:rsidR="00F570A1">
              <w:rPr>
                <w:rFonts w:cstheme="minorHAnsi"/>
                <w:sz w:val="24"/>
                <w:szCs w:val="24"/>
              </w:rPr>
              <w:t>:</w:t>
            </w:r>
          </w:p>
          <w:p w:rsidR="00863E8D" w:rsidRDefault="00863E8D" w:rsidP="00C51807">
            <w:pPr>
              <w:pStyle w:val="ListParagraph"/>
              <w:numPr>
                <w:ilvl w:val="1"/>
                <w:numId w:val="3"/>
              </w:numPr>
              <w:rPr>
                <w:rFonts w:cstheme="minorHAnsi"/>
                <w:sz w:val="24"/>
                <w:szCs w:val="24"/>
              </w:rPr>
            </w:pPr>
            <w:r w:rsidRPr="00863E8D">
              <w:rPr>
                <w:rFonts w:cstheme="minorHAnsi"/>
                <w:sz w:val="24"/>
                <w:szCs w:val="24"/>
              </w:rPr>
              <w:t xml:space="preserve">Next generation </w:t>
            </w:r>
            <w:proofErr w:type="spellStart"/>
            <w:r w:rsidR="00B95C9D">
              <w:rPr>
                <w:rFonts w:cstheme="minorHAnsi"/>
                <w:sz w:val="24"/>
                <w:szCs w:val="24"/>
              </w:rPr>
              <w:t>m</w:t>
            </w:r>
            <w:r w:rsidR="00F570A1">
              <w:rPr>
                <w:rFonts w:cstheme="minorHAnsi"/>
                <w:sz w:val="24"/>
                <w:szCs w:val="24"/>
              </w:rPr>
              <w:t>Health</w:t>
            </w:r>
            <w:proofErr w:type="spellEnd"/>
            <w:r w:rsidR="00B95C9D">
              <w:rPr>
                <w:rFonts w:cstheme="minorHAnsi"/>
                <w:sz w:val="24"/>
                <w:szCs w:val="24"/>
              </w:rPr>
              <w:t>/</w:t>
            </w:r>
            <w:proofErr w:type="spellStart"/>
            <w:r w:rsidR="00B95C9D">
              <w:rPr>
                <w:rFonts w:cstheme="minorHAnsi"/>
                <w:sz w:val="24"/>
                <w:szCs w:val="24"/>
              </w:rPr>
              <w:t>eHealth</w:t>
            </w:r>
            <w:proofErr w:type="spellEnd"/>
            <w:r w:rsidR="00B95C9D">
              <w:rPr>
                <w:rFonts w:cstheme="minorHAnsi"/>
                <w:sz w:val="24"/>
                <w:szCs w:val="24"/>
              </w:rPr>
              <w:t xml:space="preserve"> application(s)</w:t>
            </w:r>
            <w:r w:rsidR="00B85AD8" w:rsidRPr="00B85AD8">
              <w:rPr>
                <w:rFonts w:cstheme="minorHAnsi"/>
                <w:color w:val="222222"/>
                <w:shd w:val="clear" w:color="auto" w:fill="FFFFFF"/>
              </w:rPr>
              <w:t>—</w:t>
            </w:r>
            <w:r>
              <w:rPr>
                <w:rFonts w:cstheme="minorHAnsi"/>
                <w:sz w:val="24"/>
                <w:szCs w:val="24"/>
              </w:rPr>
              <w:t>includes system</w:t>
            </w:r>
            <w:r w:rsidR="00F570A1">
              <w:rPr>
                <w:rFonts w:cstheme="minorHAnsi"/>
                <w:sz w:val="24"/>
                <w:szCs w:val="24"/>
              </w:rPr>
              <w:t>s</w:t>
            </w:r>
            <w:r w:rsidR="00A3571B">
              <w:rPr>
                <w:rFonts w:cstheme="minorHAnsi"/>
                <w:sz w:val="24"/>
                <w:szCs w:val="24"/>
              </w:rPr>
              <w:t xml:space="preserve"> biology, patient- </w:t>
            </w:r>
            <w:r w:rsidR="0097286C">
              <w:rPr>
                <w:rFonts w:cstheme="minorHAnsi"/>
                <w:sz w:val="24"/>
                <w:szCs w:val="24"/>
              </w:rPr>
              <w:t>and</w:t>
            </w:r>
            <w:r w:rsidR="00B85AD8">
              <w:rPr>
                <w:rFonts w:cstheme="minorHAnsi"/>
                <w:sz w:val="24"/>
                <w:szCs w:val="24"/>
              </w:rPr>
              <w:t xml:space="preserve"> diagnosis-</w:t>
            </w:r>
            <w:r>
              <w:rPr>
                <w:rFonts w:cstheme="minorHAnsi"/>
                <w:sz w:val="24"/>
                <w:szCs w:val="24"/>
              </w:rPr>
              <w:t>customized algorithms</w:t>
            </w:r>
            <w:r w:rsidR="002841C4">
              <w:rPr>
                <w:rFonts w:cstheme="minorHAnsi"/>
                <w:sz w:val="24"/>
                <w:szCs w:val="24"/>
              </w:rPr>
              <w:t>, artificial intelligence (AI), and or machine learning</w:t>
            </w:r>
            <w:r w:rsidR="00F570A1">
              <w:rPr>
                <w:rFonts w:cstheme="minorHAnsi"/>
                <w:sz w:val="24"/>
                <w:szCs w:val="24"/>
              </w:rPr>
              <w:t xml:space="preserve"> to </w:t>
            </w:r>
            <w:r w:rsidR="002841C4">
              <w:rPr>
                <w:rFonts w:cstheme="minorHAnsi"/>
                <w:sz w:val="24"/>
                <w:szCs w:val="24"/>
              </w:rPr>
              <w:t xml:space="preserve">improve </w:t>
            </w:r>
            <w:r w:rsidR="002841C4" w:rsidRPr="0097286C">
              <w:rPr>
                <w:rFonts w:cstheme="minorHAnsi"/>
                <w:sz w:val="24"/>
                <w:szCs w:val="24"/>
              </w:rPr>
              <w:t>heart failure</w:t>
            </w:r>
            <w:r w:rsidR="002841C4">
              <w:rPr>
                <w:rFonts w:cstheme="minorHAnsi"/>
                <w:sz w:val="24"/>
                <w:szCs w:val="24"/>
              </w:rPr>
              <w:t xml:space="preserve"> outcomes and </w:t>
            </w:r>
            <w:r w:rsidR="00F570A1">
              <w:rPr>
                <w:rFonts w:cstheme="minorHAnsi"/>
                <w:sz w:val="24"/>
                <w:szCs w:val="24"/>
              </w:rPr>
              <w:t>reduce hospitalizations</w:t>
            </w:r>
          </w:p>
          <w:p w:rsidR="003C0B13" w:rsidRDefault="00863E8D" w:rsidP="00A372DD">
            <w:pPr>
              <w:pStyle w:val="ListParagraph"/>
              <w:numPr>
                <w:ilvl w:val="1"/>
                <w:numId w:val="3"/>
              </w:numPr>
              <w:rPr>
                <w:rFonts w:cstheme="minorHAnsi"/>
                <w:sz w:val="24"/>
                <w:szCs w:val="24"/>
              </w:rPr>
            </w:pPr>
            <w:r>
              <w:rPr>
                <w:rFonts w:cstheme="minorHAnsi"/>
                <w:sz w:val="24"/>
                <w:szCs w:val="24"/>
              </w:rPr>
              <w:t xml:space="preserve">Mechanistic studies of </w:t>
            </w:r>
            <w:proofErr w:type="spellStart"/>
            <w:r>
              <w:rPr>
                <w:rFonts w:cstheme="minorHAnsi"/>
                <w:sz w:val="24"/>
                <w:szCs w:val="24"/>
              </w:rPr>
              <w:t>c</w:t>
            </w:r>
            <w:r w:rsidR="003C0B13">
              <w:rPr>
                <w:rFonts w:cstheme="minorHAnsi"/>
                <w:sz w:val="24"/>
                <w:szCs w:val="24"/>
              </w:rPr>
              <w:t>ardiotoxicity</w:t>
            </w:r>
            <w:proofErr w:type="spellEnd"/>
            <w:r>
              <w:rPr>
                <w:rFonts w:cstheme="minorHAnsi"/>
                <w:sz w:val="24"/>
                <w:szCs w:val="24"/>
              </w:rPr>
              <w:t xml:space="preserve"> to inform clinical trials for earlier and better diagnosis and prevention</w:t>
            </w:r>
            <w:r w:rsidR="00F570A1">
              <w:rPr>
                <w:rFonts w:cstheme="minorHAnsi"/>
                <w:sz w:val="24"/>
                <w:szCs w:val="24"/>
              </w:rPr>
              <w:t xml:space="preserve"> of this cause of heart failure</w:t>
            </w:r>
          </w:p>
          <w:p w:rsidR="00863E8D" w:rsidRPr="00863E8D" w:rsidRDefault="00863E8D" w:rsidP="00A372DD">
            <w:pPr>
              <w:pStyle w:val="ListParagraph"/>
              <w:numPr>
                <w:ilvl w:val="1"/>
                <w:numId w:val="3"/>
              </w:numPr>
              <w:rPr>
                <w:rFonts w:cstheme="minorHAnsi"/>
                <w:sz w:val="24"/>
                <w:szCs w:val="24"/>
              </w:rPr>
            </w:pPr>
            <w:r>
              <w:rPr>
                <w:rFonts w:cstheme="minorHAnsi"/>
                <w:sz w:val="24"/>
                <w:szCs w:val="24"/>
              </w:rPr>
              <w:t>A bench</w:t>
            </w:r>
            <w:r w:rsidR="003C24DA">
              <w:rPr>
                <w:rFonts w:cstheme="minorHAnsi"/>
                <w:sz w:val="24"/>
                <w:szCs w:val="24"/>
              </w:rPr>
              <w:t>-</w:t>
            </w:r>
            <w:r>
              <w:rPr>
                <w:rFonts w:cstheme="minorHAnsi"/>
                <w:sz w:val="24"/>
                <w:szCs w:val="24"/>
              </w:rPr>
              <w:t>to</w:t>
            </w:r>
            <w:r w:rsidR="003C24DA">
              <w:rPr>
                <w:rFonts w:cstheme="minorHAnsi"/>
                <w:sz w:val="24"/>
                <w:szCs w:val="24"/>
              </w:rPr>
              <w:t>-</w:t>
            </w:r>
            <w:r>
              <w:rPr>
                <w:rFonts w:cstheme="minorHAnsi"/>
                <w:sz w:val="24"/>
                <w:szCs w:val="24"/>
              </w:rPr>
              <w:t>bedside clinically oriented program</w:t>
            </w:r>
            <w:r w:rsidR="0097286C">
              <w:rPr>
                <w:rFonts w:cstheme="minorHAnsi"/>
                <w:sz w:val="24"/>
                <w:szCs w:val="24"/>
              </w:rPr>
              <w:t xml:space="preserve"> targeting</w:t>
            </w:r>
            <w:r>
              <w:rPr>
                <w:rFonts w:cstheme="minorHAnsi"/>
                <w:sz w:val="24"/>
                <w:szCs w:val="24"/>
              </w:rPr>
              <w:t xml:space="preserve"> </w:t>
            </w:r>
            <w:r w:rsidR="00B85AD8">
              <w:rPr>
                <w:rFonts w:cstheme="minorHAnsi"/>
                <w:sz w:val="24"/>
                <w:szCs w:val="24"/>
              </w:rPr>
              <w:t>cardiac f</w:t>
            </w:r>
            <w:r w:rsidRPr="00863E8D">
              <w:rPr>
                <w:rFonts w:cstheme="minorHAnsi"/>
                <w:sz w:val="24"/>
                <w:szCs w:val="24"/>
              </w:rPr>
              <w:t>ibrosis</w:t>
            </w:r>
            <w:r w:rsidR="0097286C">
              <w:rPr>
                <w:rFonts w:cstheme="minorHAnsi"/>
                <w:sz w:val="24"/>
                <w:szCs w:val="24"/>
              </w:rPr>
              <w:t xml:space="preserve"> in heart failure</w:t>
            </w:r>
          </w:p>
          <w:p w:rsidR="00692C63" w:rsidRDefault="00F570A1" w:rsidP="00A372DD">
            <w:pPr>
              <w:pStyle w:val="ListParagraph"/>
              <w:numPr>
                <w:ilvl w:val="1"/>
                <w:numId w:val="3"/>
              </w:numPr>
              <w:rPr>
                <w:rFonts w:cstheme="minorHAnsi"/>
                <w:sz w:val="24"/>
                <w:szCs w:val="24"/>
              </w:rPr>
            </w:pPr>
            <w:r>
              <w:rPr>
                <w:rFonts w:cstheme="minorHAnsi"/>
                <w:sz w:val="24"/>
                <w:szCs w:val="24"/>
              </w:rPr>
              <w:t>Prevention and/or treatment of heart failure through r</w:t>
            </w:r>
            <w:r w:rsidR="003C0B13" w:rsidRPr="00863E8D">
              <w:rPr>
                <w:rFonts w:cstheme="minorHAnsi"/>
                <w:sz w:val="24"/>
                <w:szCs w:val="24"/>
              </w:rPr>
              <w:t>egenerative medicine</w:t>
            </w:r>
          </w:p>
          <w:p w:rsidR="003C0B13" w:rsidRPr="00863E8D" w:rsidRDefault="000046BB" w:rsidP="00A372DD">
            <w:pPr>
              <w:pStyle w:val="ListParagraph"/>
              <w:numPr>
                <w:ilvl w:val="1"/>
                <w:numId w:val="3"/>
              </w:numPr>
              <w:rPr>
                <w:rFonts w:cstheme="minorHAnsi"/>
                <w:sz w:val="24"/>
                <w:szCs w:val="24"/>
              </w:rPr>
            </w:pPr>
            <w:r>
              <w:rPr>
                <w:rFonts w:cstheme="minorHAnsi"/>
                <w:sz w:val="24"/>
                <w:szCs w:val="24"/>
              </w:rPr>
              <w:t xml:space="preserve">A </w:t>
            </w:r>
            <w:r w:rsidR="00692C63">
              <w:rPr>
                <w:rFonts w:cstheme="minorHAnsi"/>
                <w:sz w:val="24"/>
                <w:szCs w:val="24"/>
              </w:rPr>
              <w:t>genomics oriented</w:t>
            </w:r>
            <w:r w:rsidR="00863E8D">
              <w:rPr>
                <w:rFonts w:cstheme="minorHAnsi"/>
                <w:sz w:val="24"/>
                <w:szCs w:val="24"/>
              </w:rPr>
              <w:t xml:space="preserve"> prog</w:t>
            </w:r>
            <w:r w:rsidR="002841C4">
              <w:rPr>
                <w:rFonts w:cstheme="minorHAnsi"/>
                <w:sz w:val="24"/>
                <w:szCs w:val="24"/>
              </w:rPr>
              <w:t>ram focused on curing</w:t>
            </w:r>
            <w:r w:rsidR="00863E8D">
              <w:rPr>
                <w:rFonts w:cstheme="minorHAnsi"/>
                <w:sz w:val="24"/>
                <w:szCs w:val="24"/>
              </w:rPr>
              <w:t xml:space="preserve"> </w:t>
            </w:r>
            <w:r w:rsidR="00F570A1">
              <w:rPr>
                <w:rFonts w:cstheme="minorHAnsi"/>
                <w:sz w:val="24"/>
                <w:szCs w:val="24"/>
              </w:rPr>
              <w:t>an inherited</w:t>
            </w:r>
            <w:r w:rsidR="00863E8D">
              <w:rPr>
                <w:rFonts w:cstheme="minorHAnsi"/>
                <w:sz w:val="24"/>
                <w:szCs w:val="24"/>
              </w:rPr>
              <w:t xml:space="preserve"> cardiomyopathy</w:t>
            </w:r>
          </w:p>
          <w:p w:rsidR="003C0B13" w:rsidRDefault="0097286C" w:rsidP="00A372DD">
            <w:pPr>
              <w:pStyle w:val="ListParagraph"/>
              <w:numPr>
                <w:ilvl w:val="0"/>
                <w:numId w:val="3"/>
              </w:numPr>
              <w:rPr>
                <w:rFonts w:cstheme="minorHAnsi"/>
                <w:sz w:val="24"/>
                <w:szCs w:val="24"/>
              </w:rPr>
            </w:pPr>
            <w:r>
              <w:rPr>
                <w:rFonts w:cstheme="minorHAnsi"/>
                <w:sz w:val="24"/>
                <w:szCs w:val="24"/>
              </w:rPr>
              <w:t>A P</w:t>
            </w:r>
            <w:r w:rsidR="005E381F">
              <w:rPr>
                <w:rFonts w:cstheme="minorHAnsi"/>
                <w:sz w:val="24"/>
                <w:szCs w:val="24"/>
              </w:rPr>
              <w:t>rincipal</w:t>
            </w:r>
            <w:r w:rsidR="00A51D71">
              <w:rPr>
                <w:rFonts w:cstheme="minorHAnsi"/>
                <w:sz w:val="24"/>
                <w:szCs w:val="24"/>
              </w:rPr>
              <w:t xml:space="preserve"> applicant</w:t>
            </w:r>
            <w:r w:rsidR="00692C63">
              <w:rPr>
                <w:rFonts w:cstheme="minorHAnsi"/>
                <w:sz w:val="24"/>
                <w:szCs w:val="24"/>
              </w:rPr>
              <w:t xml:space="preserve"> </w:t>
            </w:r>
            <w:r>
              <w:rPr>
                <w:rFonts w:cstheme="minorHAnsi"/>
                <w:sz w:val="24"/>
                <w:szCs w:val="24"/>
              </w:rPr>
              <w:t xml:space="preserve">can </w:t>
            </w:r>
            <w:r w:rsidR="005E381F">
              <w:rPr>
                <w:rFonts w:cstheme="minorHAnsi"/>
                <w:sz w:val="24"/>
                <w:szCs w:val="24"/>
              </w:rPr>
              <w:t>only</w:t>
            </w:r>
            <w:r>
              <w:rPr>
                <w:rFonts w:cstheme="minorHAnsi"/>
                <w:sz w:val="24"/>
                <w:szCs w:val="24"/>
              </w:rPr>
              <w:t xml:space="preserve"> submit</w:t>
            </w:r>
            <w:r w:rsidR="005E381F">
              <w:rPr>
                <w:rFonts w:cstheme="minorHAnsi"/>
                <w:sz w:val="24"/>
                <w:szCs w:val="24"/>
              </w:rPr>
              <w:t xml:space="preserve"> </w:t>
            </w:r>
            <w:r w:rsidR="00A51D71">
              <w:rPr>
                <w:rFonts w:cstheme="minorHAnsi"/>
                <w:sz w:val="24"/>
                <w:szCs w:val="24"/>
              </w:rPr>
              <w:t xml:space="preserve">one </w:t>
            </w:r>
            <w:r w:rsidR="003F2BF9">
              <w:rPr>
                <w:rFonts w:cstheme="minorHAnsi"/>
                <w:sz w:val="24"/>
                <w:szCs w:val="24"/>
              </w:rPr>
              <w:t>LOI</w:t>
            </w:r>
            <w:r w:rsidR="005E381F">
              <w:rPr>
                <w:rFonts w:cstheme="minorHAnsi"/>
                <w:sz w:val="24"/>
                <w:szCs w:val="24"/>
              </w:rPr>
              <w:t xml:space="preserve">; </w:t>
            </w:r>
            <w:r w:rsidR="003C24DA">
              <w:rPr>
                <w:rFonts w:cstheme="minorHAnsi"/>
                <w:sz w:val="24"/>
                <w:szCs w:val="24"/>
              </w:rPr>
              <w:t xml:space="preserve">but </w:t>
            </w:r>
            <w:r w:rsidR="005E381F">
              <w:rPr>
                <w:rFonts w:cstheme="minorHAnsi"/>
                <w:sz w:val="24"/>
                <w:szCs w:val="24"/>
              </w:rPr>
              <w:t>can be</w:t>
            </w:r>
            <w:r w:rsidR="00692C63">
              <w:rPr>
                <w:rFonts w:cstheme="minorHAnsi"/>
                <w:sz w:val="24"/>
                <w:szCs w:val="24"/>
              </w:rPr>
              <w:t xml:space="preserve"> co-applicant </w:t>
            </w:r>
            <w:r w:rsidR="00FF23C7">
              <w:rPr>
                <w:rFonts w:cstheme="minorHAnsi"/>
                <w:sz w:val="24"/>
                <w:szCs w:val="24"/>
              </w:rPr>
              <w:t xml:space="preserve">on </w:t>
            </w:r>
            <w:r>
              <w:rPr>
                <w:rFonts w:cstheme="minorHAnsi"/>
                <w:sz w:val="24"/>
                <w:szCs w:val="24"/>
              </w:rPr>
              <w:t>other</w:t>
            </w:r>
            <w:r w:rsidR="003C0B13">
              <w:rPr>
                <w:rFonts w:cstheme="minorHAnsi"/>
                <w:sz w:val="24"/>
                <w:szCs w:val="24"/>
              </w:rPr>
              <w:t xml:space="preserve"> </w:t>
            </w:r>
            <w:r w:rsidR="003F2BF9">
              <w:rPr>
                <w:rFonts w:cstheme="minorHAnsi"/>
                <w:sz w:val="24"/>
                <w:szCs w:val="24"/>
              </w:rPr>
              <w:t>LOI</w:t>
            </w:r>
            <w:r>
              <w:rPr>
                <w:rFonts w:cstheme="minorHAnsi"/>
                <w:sz w:val="24"/>
                <w:szCs w:val="24"/>
              </w:rPr>
              <w:t>s</w:t>
            </w:r>
          </w:p>
          <w:p w:rsidR="00863E8D" w:rsidRDefault="003C0B13" w:rsidP="00A372DD">
            <w:pPr>
              <w:pStyle w:val="ListParagraph"/>
              <w:numPr>
                <w:ilvl w:val="0"/>
                <w:numId w:val="3"/>
              </w:numPr>
              <w:rPr>
                <w:rFonts w:cstheme="minorHAnsi"/>
                <w:sz w:val="24"/>
                <w:szCs w:val="24"/>
              </w:rPr>
            </w:pPr>
            <w:r>
              <w:rPr>
                <w:rFonts w:cstheme="minorHAnsi"/>
                <w:sz w:val="24"/>
                <w:szCs w:val="24"/>
              </w:rPr>
              <w:t xml:space="preserve">Teams may involve national or international experts. However, funding will flow to the </w:t>
            </w:r>
            <w:r w:rsidR="00863E8D">
              <w:rPr>
                <w:rFonts w:cstheme="minorHAnsi"/>
                <w:sz w:val="24"/>
                <w:szCs w:val="24"/>
              </w:rPr>
              <w:t>Ted Rogers</w:t>
            </w:r>
            <w:r w:rsidR="00F570A1">
              <w:rPr>
                <w:rFonts w:cstheme="minorHAnsi"/>
                <w:sz w:val="24"/>
                <w:szCs w:val="24"/>
              </w:rPr>
              <w:t xml:space="preserve"> </w:t>
            </w:r>
            <w:r w:rsidR="00492830">
              <w:rPr>
                <w:rFonts w:cstheme="minorHAnsi"/>
                <w:sz w:val="24"/>
                <w:szCs w:val="24"/>
              </w:rPr>
              <w:t xml:space="preserve">Centre </w:t>
            </w:r>
            <w:r w:rsidR="00F570A1">
              <w:rPr>
                <w:rFonts w:cstheme="minorHAnsi"/>
                <w:sz w:val="24"/>
                <w:szCs w:val="24"/>
              </w:rPr>
              <w:t>partner (SickKids</w:t>
            </w:r>
            <w:r>
              <w:rPr>
                <w:rFonts w:cstheme="minorHAnsi"/>
                <w:sz w:val="24"/>
                <w:szCs w:val="24"/>
              </w:rPr>
              <w:t>, UHN, UofT</w:t>
            </w:r>
            <w:r w:rsidR="002841C4">
              <w:rPr>
                <w:rFonts w:cstheme="minorHAnsi"/>
                <w:sz w:val="24"/>
                <w:szCs w:val="24"/>
              </w:rPr>
              <w:t xml:space="preserve"> including</w:t>
            </w:r>
            <w:r w:rsidR="005E381F">
              <w:rPr>
                <w:rFonts w:cstheme="minorHAnsi"/>
                <w:sz w:val="24"/>
                <w:szCs w:val="24"/>
              </w:rPr>
              <w:t xml:space="preserve"> any</w:t>
            </w:r>
            <w:r w:rsidR="002841C4">
              <w:rPr>
                <w:rFonts w:cstheme="minorHAnsi"/>
                <w:sz w:val="24"/>
                <w:szCs w:val="24"/>
              </w:rPr>
              <w:t xml:space="preserve"> UofT affiliated </w:t>
            </w:r>
            <w:r w:rsidR="00492830">
              <w:rPr>
                <w:rFonts w:cstheme="minorHAnsi"/>
                <w:sz w:val="24"/>
                <w:szCs w:val="24"/>
              </w:rPr>
              <w:t xml:space="preserve">academic health sciences </w:t>
            </w:r>
            <w:proofErr w:type="spellStart"/>
            <w:r w:rsidR="00492830">
              <w:rPr>
                <w:rFonts w:cstheme="minorHAnsi"/>
                <w:sz w:val="24"/>
                <w:szCs w:val="24"/>
              </w:rPr>
              <w:t>centre</w:t>
            </w:r>
            <w:proofErr w:type="spellEnd"/>
            <w:r w:rsidR="00492830">
              <w:rPr>
                <w:rFonts w:cstheme="minorHAnsi"/>
                <w:sz w:val="24"/>
                <w:szCs w:val="24"/>
              </w:rPr>
              <w:t xml:space="preserve">, hospital or research </w:t>
            </w:r>
            <w:proofErr w:type="spellStart"/>
            <w:r w:rsidR="00492830">
              <w:rPr>
                <w:rFonts w:cstheme="minorHAnsi"/>
                <w:sz w:val="24"/>
                <w:szCs w:val="24"/>
              </w:rPr>
              <w:t>centre</w:t>
            </w:r>
            <w:proofErr w:type="spellEnd"/>
            <w:r>
              <w:rPr>
                <w:rFonts w:cstheme="minorHAnsi"/>
                <w:sz w:val="24"/>
                <w:szCs w:val="24"/>
              </w:rPr>
              <w:t>)</w:t>
            </w:r>
            <w:r w:rsidR="00A51D71">
              <w:rPr>
                <w:rFonts w:cstheme="minorHAnsi"/>
                <w:sz w:val="24"/>
                <w:szCs w:val="24"/>
              </w:rPr>
              <w:t xml:space="preserve">. Ted Rogers </w:t>
            </w:r>
            <w:r w:rsidR="00492830">
              <w:rPr>
                <w:rFonts w:cstheme="minorHAnsi"/>
                <w:sz w:val="24"/>
                <w:szCs w:val="24"/>
              </w:rPr>
              <w:t xml:space="preserve">Centre </w:t>
            </w:r>
            <w:r w:rsidR="00A51D71">
              <w:rPr>
                <w:rFonts w:cstheme="minorHAnsi"/>
                <w:sz w:val="24"/>
                <w:szCs w:val="24"/>
              </w:rPr>
              <w:t>partner</w:t>
            </w:r>
            <w:r w:rsidR="00492830">
              <w:rPr>
                <w:rFonts w:cstheme="minorHAnsi"/>
                <w:sz w:val="24"/>
                <w:szCs w:val="24"/>
              </w:rPr>
              <w:t>s</w:t>
            </w:r>
            <w:r w:rsidR="00A51D71">
              <w:rPr>
                <w:rFonts w:cstheme="minorHAnsi"/>
                <w:sz w:val="24"/>
                <w:szCs w:val="24"/>
              </w:rPr>
              <w:t xml:space="preserve"> can </w:t>
            </w:r>
            <w:r w:rsidR="008F6F2A">
              <w:rPr>
                <w:rFonts w:cstheme="minorHAnsi"/>
                <w:sz w:val="24"/>
                <w:szCs w:val="24"/>
              </w:rPr>
              <w:t>fund collaboration elsewhere</w:t>
            </w:r>
            <w:r w:rsidR="00A51D71">
              <w:rPr>
                <w:rFonts w:cstheme="minorHAnsi"/>
                <w:sz w:val="24"/>
                <w:szCs w:val="24"/>
              </w:rPr>
              <w:t xml:space="preserve"> </w:t>
            </w:r>
            <w:r w:rsidR="0097286C">
              <w:rPr>
                <w:rFonts w:cstheme="minorHAnsi"/>
                <w:sz w:val="24"/>
                <w:szCs w:val="24"/>
              </w:rPr>
              <w:t>as</w:t>
            </w:r>
            <w:r w:rsidR="00A51D71">
              <w:rPr>
                <w:rFonts w:cstheme="minorHAnsi"/>
                <w:sz w:val="24"/>
                <w:szCs w:val="24"/>
              </w:rPr>
              <w:t xml:space="preserve"> necessary.</w:t>
            </w:r>
          </w:p>
          <w:p w:rsidR="003D7635" w:rsidRPr="00863E8D" w:rsidRDefault="00967D0F" w:rsidP="00A372DD">
            <w:pPr>
              <w:pStyle w:val="ListParagraph"/>
              <w:numPr>
                <w:ilvl w:val="0"/>
                <w:numId w:val="3"/>
              </w:numPr>
              <w:rPr>
                <w:rFonts w:cstheme="minorHAnsi"/>
                <w:sz w:val="24"/>
                <w:szCs w:val="24"/>
              </w:rPr>
            </w:pPr>
            <w:r>
              <w:rPr>
                <w:rFonts w:cstheme="minorHAnsi"/>
                <w:sz w:val="24"/>
                <w:szCs w:val="24"/>
              </w:rPr>
              <w:t>Applicants must agree to and s</w:t>
            </w:r>
            <w:r w:rsidR="00863E8D">
              <w:rPr>
                <w:rFonts w:cstheme="minorHAnsi"/>
                <w:sz w:val="24"/>
                <w:szCs w:val="24"/>
              </w:rPr>
              <w:t xml:space="preserve">upport </w:t>
            </w:r>
            <w:r w:rsidR="00492830">
              <w:rPr>
                <w:rFonts w:cstheme="minorHAnsi"/>
                <w:sz w:val="24"/>
                <w:szCs w:val="24"/>
              </w:rPr>
              <w:t xml:space="preserve">the </w:t>
            </w:r>
            <w:r w:rsidR="00863E8D">
              <w:rPr>
                <w:rFonts w:cstheme="minorHAnsi"/>
                <w:sz w:val="24"/>
                <w:szCs w:val="24"/>
              </w:rPr>
              <w:t>rapid sharing of research work products</w:t>
            </w:r>
            <w:r w:rsidR="00FF23C7">
              <w:rPr>
                <w:rFonts w:cstheme="minorHAnsi"/>
                <w:sz w:val="24"/>
                <w:szCs w:val="24"/>
              </w:rPr>
              <w:t xml:space="preserve"> and deliverables</w:t>
            </w:r>
          </w:p>
        </w:tc>
      </w:tr>
      <w:tr w:rsidR="0001753E" w:rsidTr="00794B2E">
        <w:tc>
          <w:tcPr>
            <w:tcW w:w="10800" w:type="dxa"/>
          </w:tcPr>
          <w:p w:rsidR="0001753E" w:rsidRDefault="00E03BFD" w:rsidP="00FB08A1">
            <w:pPr>
              <w:rPr>
                <w:rFonts w:cstheme="minorHAnsi"/>
                <w:b/>
                <w:sz w:val="28"/>
                <w:szCs w:val="24"/>
              </w:rPr>
            </w:pPr>
            <w:r>
              <w:rPr>
                <w:rFonts w:cstheme="minorHAnsi"/>
                <w:b/>
                <w:sz w:val="28"/>
                <w:szCs w:val="24"/>
              </w:rPr>
              <w:t xml:space="preserve">3. </w:t>
            </w:r>
            <w:r w:rsidR="0001753E">
              <w:rPr>
                <w:rFonts w:cstheme="minorHAnsi"/>
                <w:b/>
                <w:sz w:val="28"/>
                <w:szCs w:val="24"/>
              </w:rPr>
              <w:t>Mandatory Requirements</w:t>
            </w:r>
          </w:p>
          <w:p w:rsidR="0001753E" w:rsidRPr="00A65AA0" w:rsidRDefault="0001753E" w:rsidP="002841C4">
            <w:pPr>
              <w:pStyle w:val="ListParagraph"/>
              <w:numPr>
                <w:ilvl w:val="0"/>
                <w:numId w:val="2"/>
              </w:numPr>
              <w:spacing w:line="276" w:lineRule="auto"/>
              <w:rPr>
                <w:rFonts w:cstheme="minorHAnsi"/>
                <w:b/>
                <w:sz w:val="24"/>
                <w:szCs w:val="28"/>
              </w:rPr>
            </w:pPr>
            <w:r>
              <w:rPr>
                <w:rFonts w:cstheme="minorHAnsi"/>
                <w:sz w:val="24"/>
                <w:szCs w:val="28"/>
              </w:rPr>
              <w:t>E</w:t>
            </w:r>
            <w:r w:rsidRPr="009C6D64">
              <w:rPr>
                <w:rFonts w:cstheme="minorHAnsi"/>
                <w:sz w:val="24"/>
                <w:szCs w:val="28"/>
              </w:rPr>
              <w:t xml:space="preserve">vidence of collaboration </w:t>
            </w:r>
            <w:r>
              <w:rPr>
                <w:rFonts w:cstheme="minorHAnsi"/>
                <w:sz w:val="24"/>
                <w:szCs w:val="28"/>
              </w:rPr>
              <w:t xml:space="preserve">between </w:t>
            </w:r>
            <w:r w:rsidRPr="009C6D64">
              <w:rPr>
                <w:rFonts w:cstheme="minorHAnsi"/>
                <w:sz w:val="24"/>
                <w:szCs w:val="28"/>
              </w:rPr>
              <w:t xml:space="preserve">2 or more </w:t>
            </w:r>
            <w:hyperlink r:id="rId17" w:history="1">
              <w:r w:rsidRPr="00C35DB5">
                <w:rPr>
                  <w:rStyle w:val="Hyperlink"/>
                  <w:rFonts w:cstheme="minorHAnsi"/>
                  <w:sz w:val="24"/>
                  <w:szCs w:val="28"/>
                </w:rPr>
                <w:t>partner in</w:t>
              </w:r>
              <w:r w:rsidR="00863E8D" w:rsidRPr="00C35DB5">
                <w:rPr>
                  <w:rStyle w:val="Hyperlink"/>
                  <w:rFonts w:cstheme="minorHAnsi"/>
                  <w:sz w:val="24"/>
                  <w:szCs w:val="28"/>
                </w:rPr>
                <w:t>stitutions</w:t>
              </w:r>
            </w:hyperlink>
            <w:r w:rsidR="00863E8D">
              <w:rPr>
                <w:rFonts w:cstheme="minorHAnsi"/>
                <w:sz w:val="24"/>
                <w:szCs w:val="28"/>
              </w:rPr>
              <w:t xml:space="preserve"> (SickKids, UHN, UofT</w:t>
            </w:r>
            <w:r w:rsidRPr="009C6D64">
              <w:rPr>
                <w:rFonts w:cstheme="minorHAnsi"/>
                <w:sz w:val="24"/>
                <w:szCs w:val="28"/>
              </w:rPr>
              <w:t>)</w:t>
            </w:r>
          </w:p>
        </w:tc>
      </w:tr>
      <w:tr w:rsidR="004F136A" w:rsidTr="00794B2E">
        <w:tc>
          <w:tcPr>
            <w:tcW w:w="10800" w:type="dxa"/>
          </w:tcPr>
          <w:p w:rsidR="004F136A" w:rsidRPr="009C6D64" w:rsidRDefault="00E03BFD" w:rsidP="00FB08A1">
            <w:pPr>
              <w:rPr>
                <w:rFonts w:cstheme="minorHAnsi"/>
                <w:b/>
                <w:sz w:val="28"/>
                <w:szCs w:val="24"/>
              </w:rPr>
            </w:pPr>
            <w:r>
              <w:rPr>
                <w:rFonts w:cstheme="minorHAnsi"/>
                <w:b/>
                <w:sz w:val="28"/>
                <w:szCs w:val="24"/>
              </w:rPr>
              <w:t xml:space="preserve">4. </w:t>
            </w:r>
            <w:r w:rsidR="00687531" w:rsidRPr="009C6D64">
              <w:rPr>
                <w:rFonts w:cstheme="minorHAnsi"/>
                <w:b/>
                <w:sz w:val="28"/>
                <w:szCs w:val="24"/>
              </w:rPr>
              <w:t xml:space="preserve">Evaluation </w:t>
            </w:r>
            <w:r w:rsidR="004F136A" w:rsidRPr="009C6D64">
              <w:rPr>
                <w:rFonts w:cstheme="minorHAnsi"/>
                <w:b/>
                <w:sz w:val="28"/>
                <w:szCs w:val="24"/>
              </w:rPr>
              <w:t>Criteria</w:t>
            </w:r>
            <w:r w:rsidR="00AA11FD">
              <w:rPr>
                <w:rFonts w:cstheme="minorHAnsi"/>
                <w:b/>
                <w:sz w:val="28"/>
                <w:szCs w:val="24"/>
              </w:rPr>
              <w:t xml:space="preserve"> </w:t>
            </w:r>
            <w:r w:rsidR="00A56146">
              <w:rPr>
                <w:rFonts w:cstheme="minorHAnsi"/>
                <w:b/>
                <w:sz w:val="28"/>
                <w:szCs w:val="24"/>
              </w:rPr>
              <w:t xml:space="preserve">and weights </w:t>
            </w:r>
            <w:r w:rsidR="00AA11FD">
              <w:rPr>
                <w:rFonts w:cstheme="minorHAnsi"/>
                <w:b/>
                <w:sz w:val="28"/>
                <w:szCs w:val="24"/>
              </w:rPr>
              <w:t>(out of a maximum score of 100)</w:t>
            </w:r>
          </w:p>
          <w:p w:rsidR="004F136A" w:rsidRPr="009C6D64" w:rsidRDefault="00A65AA0" w:rsidP="00A372DD">
            <w:pPr>
              <w:pStyle w:val="ListParagraph"/>
              <w:numPr>
                <w:ilvl w:val="0"/>
                <w:numId w:val="2"/>
              </w:numPr>
              <w:rPr>
                <w:rFonts w:cstheme="minorHAnsi"/>
                <w:sz w:val="24"/>
                <w:szCs w:val="28"/>
              </w:rPr>
            </w:pPr>
            <w:r>
              <w:rPr>
                <w:rFonts w:cstheme="minorHAnsi"/>
                <w:sz w:val="24"/>
                <w:szCs w:val="28"/>
              </w:rPr>
              <w:t xml:space="preserve">15 - </w:t>
            </w:r>
            <w:r w:rsidR="00A51D71">
              <w:rPr>
                <w:rFonts w:cstheme="minorHAnsi"/>
                <w:sz w:val="24"/>
                <w:szCs w:val="28"/>
              </w:rPr>
              <w:t>Originality, s</w:t>
            </w:r>
            <w:r w:rsidR="004F136A" w:rsidRPr="009C6D64">
              <w:rPr>
                <w:rFonts w:cstheme="minorHAnsi"/>
                <w:sz w:val="24"/>
                <w:szCs w:val="28"/>
              </w:rPr>
              <w:t>ignificance</w:t>
            </w:r>
            <w:r w:rsidR="00E54559" w:rsidRPr="009C6D64">
              <w:rPr>
                <w:rFonts w:cstheme="minorHAnsi"/>
                <w:sz w:val="24"/>
                <w:szCs w:val="28"/>
              </w:rPr>
              <w:t xml:space="preserve">, </w:t>
            </w:r>
            <w:r w:rsidR="004F136A" w:rsidRPr="009C6D64">
              <w:rPr>
                <w:rFonts w:cstheme="minorHAnsi"/>
                <w:sz w:val="24"/>
                <w:szCs w:val="28"/>
              </w:rPr>
              <w:t>quality</w:t>
            </w:r>
            <w:r w:rsidR="00E54559" w:rsidRPr="009C6D64">
              <w:rPr>
                <w:rFonts w:cstheme="minorHAnsi"/>
                <w:sz w:val="24"/>
                <w:szCs w:val="28"/>
              </w:rPr>
              <w:t xml:space="preserve"> and innovation</w:t>
            </w:r>
            <w:r w:rsidR="004F136A" w:rsidRPr="009C6D64">
              <w:rPr>
                <w:rFonts w:cstheme="minorHAnsi"/>
                <w:sz w:val="24"/>
                <w:szCs w:val="28"/>
              </w:rPr>
              <w:t xml:space="preserve"> of the proj</w:t>
            </w:r>
            <w:r w:rsidR="00790C72" w:rsidRPr="009C6D64">
              <w:rPr>
                <w:rFonts w:cstheme="minorHAnsi"/>
                <w:sz w:val="24"/>
                <w:szCs w:val="28"/>
              </w:rPr>
              <w:t>ect and its alignment with the M</w:t>
            </w:r>
            <w:r w:rsidR="004F136A" w:rsidRPr="009C6D64">
              <w:rPr>
                <w:rFonts w:cstheme="minorHAnsi"/>
                <w:sz w:val="24"/>
                <w:szCs w:val="28"/>
              </w:rPr>
              <w:t xml:space="preserve">ission </w:t>
            </w:r>
            <w:r w:rsidR="008460B8" w:rsidRPr="009C6D64">
              <w:rPr>
                <w:rFonts w:cstheme="minorHAnsi"/>
                <w:sz w:val="24"/>
                <w:szCs w:val="28"/>
              </w:rPr>
              <w:t>of</w:t>
            </w:r>
            <w:r w:rsidR="004F136A" w:rsidRPr="009C6D64">
              <w:rPr>
                <w:rFonts w:cstheme="minorHAnsi"/>
                <w:sz w:val="24"/>
                <w:szCs w:val="28"/>
              </w:rPr>
              <w:t xml:space="preserve"> the </w:t>
            </w:r>
            <w:r w:rsidR="00492830">
              <w:rPr>
                <w:rFonts w:cstheme="minorHAnsi"/>
                <w:sz w:val="24"/>
                <w:szCs w:val="28"/>
              </w:rPr>
              <w:t xml:space="preserve">Ted Rogers </w:t>
            </w:r>
            <w:hyperlink r:id="rId18" w:history="1">
              <w:r w:rsidR="0029619D">
                <w:rPr>
                  <w:rStyle w:val="Hyperlink"/>
                  <w:rFonts w:cstheme="minorHAnsi"/>
                  <w:sz w:val="24"/>
                  <w:szCs w:val="28"/>
                </w:rPr>
                <w:t>Centre</w:t>
              </w:r>
            </w:hyperlink>
            <w:r w:rsidR="00A74AC3" w:rsidRPr="009C6D64">
              <w:rPr>
                <w:rFonts w:cstheme="minorHAnsi"/>
                <w:sz w:val="24"/>
                <w:szCs w:val="28"/>
                <w:u w:val="single"/>
              </w:rPr>
              <w:t xml:space="preserve"> </w:t>
            </w:r>
          </w:p>
          <w:p w:rsidR="007A3A36" w:rsidRPr="00A65AA0" w:rsidRDefault="00A65AA0" w:rsidP="00A372DD">
            <w:pPr>
              <w:pStyle w:val="ListParagraph"/>
              <w:numPr>
                <w:ilvl w:val="0"/>
                <w:numId w:val="2"/>
              </w:numPr>
              <w:rPr>
                <w:rFonts w:cstheme="minorHAnsi"/>
                <w:sz w:val="24"/>
                <w:szCs w:val="28"/>
              </w:rPr>
            </w:pPr>
            <w:r>
              <w:rPr>
                <w:rFonts w:cstheme="minorHAnsi"/>
                <w:sz w:val="24"/>
                <w:szCs w:val="28"/>
              </w:rPr>
              <w:t xml:space="preserve">15 - </w:t>
            </w:r>
            <w:r w:rsidR="0001753E">
              <w:rPr>
                <w:rFonts w:cstheme="minorHAnsi"/>
                <w:sz w:val="24"/>
                <w:szCs w:val="28"/>
              </w:rPr>
              <w:t xml:space="preserve">Scientific </w:t>
            </w:r>
            <w:proofErr w:type="spellStart"/>
            <w:r w:rsidR="0001753E">
              <w:rPr>
                <w:rFonts w:cstheme="minorHAnsi"/>
                <w:sz w:val="24"/>
                <w:szCs w:val="28"/>
              </w:rPr>
              <w:t>rigour</w:t>
            </w:r>
            <w:proofErr w:type="spellEnd"/>
            <w:r>
              <w:rPr>
                <w:rFonts w:cstheme="minorHAnsi"/>
                <w:sz w:val="24"/>
                <w:szCs w:val="28"/>
              </w:rPr>
              <w:t xml:space="preserve"> &amp; f</w:t>
            </w:r>
            <w:r w:rsidR="00DC0CD0" w:rsidRPr="00A65AA0">
              <w:rPr>
                <w:rFonts w:cstheme="minorHAnsi"/>
                <w:sz w:val="24"/>
                <w:szCs w:val="28"/>
              </w:rPr>
              <w:t xml:space="preserve">easibility of </w:t>
            </w:r>
            <w:r w:rsidR="00075018" w:rsidRPr="00A65AA0">
              <w:rPr>
                <w:rFonts w:cstheme="minorHAnsi"/>
                <w:sz w:val="24"/>
                <w:szCs w:val="28"/>
              </w:rPr>
              <w:t xml:space="preserve">the </w:t>
            </w:r>
            <w:r w:rsidR="00DC0CD0" w:rsidRPr="00A65AA0">
              <w:rPr>
                <w:rFonts w:cstheme="minorHAnsi"/>
                <w:sz w:val="24"/>
                <w:szCs w:val="28"/>
              </w:rPr>
              <w:t>planned milestones</w:t>
            </w:r>
          </w:p>
          <w:p w:rsidR="0001753E" w:rsidRDefault="00A65AA0" w:rsidP="00A372DD">
            <w:pPr>
              <w:pStyle w:val="ListParagraph"/>
              <w:numPr>
                <w:ilvl w:val="0"/>
                <w:numId w:val="2"/>
              </w:numPr>
              <w:rPr>
                <w:rFonts w:cstheme="minorHAnsi"/>
                <w:sz w:val="24"/>
                <w:szCs w:val="28"/>
              </w:rPr>
            </w:pPr>
            <w:r>
              <w:rPr>
                <w:rFonts w:cstheme="minorHAnsi"/>
                <w:sz w:val="24"/>
                <w:szCs w:val="28"/>
              </w:rPr>
              <w:t xml:space="preserve">25 - </w:t>
            </w:r>
            <w:r w:rsidR="0001753E">
              <w:rPr>
                <w:rFonts w:cstheme="minorHAnsi"/>
                <w:sz w:val="24"/>
                <w:szCs w:val="28"/>
              </w:rPr>
              <w:t>Address</w:t>
            </w:r>
            <w:r w:rsidR="00492830">
              <w:rPr>
                <w:rFonts w:cstheme="minorHAnsi"/>
                <w:sz w:val="24"/>
                <w:szCs w:val="28"/>
              </w:rPr>
              <w:t>es</w:t>
            </w:r>
            <w:r w:rsidR="0001753E">
              <w:rPr>
                <w:rFonts w:cstheme="minorHAnsi"/>
                <w:sz w:val="24"/>
                <w:szCs w:val="28"/>
              </w:rPr>
              <w:t xml:space="preserve"> a clinical issue/problem related to heart failure</w:t>
            </w:r>
          </w:p>
          <w:p w:rsidR="0001753E" w:rsidRDefault="00A65AA0" w:rsidP="00A372DD">
            <w:pPr>
              <w:pStyle w:val="ListParagraph"/>
              <w:numPr>
                <w:ilvl w:val="0"/>
                <w:numId w:val="2"/>
              </w:numPr>
              <w:rPr>
                <w:rFonts w:cstheme="minorHAnsi"/>
                <w:sz w:val="24"/>
                <w:szCs w:val="28"/>
              </w:rPr>
            </w:pPr>
            <w:r>
              <w:rPr>
                <w:rFonts w:cstheme="minorHAnsi"/>
                <w:sz w:val="24"/>
                <w:szCs w:val="28"/>
              </w:rPr>
              <w:t xml:space="preserve">15 - </w:t>
            </w:r>
            <w:r w:rsidR="0001753E">
              <w:rPr>
                <w:rFonts w:cstheme="minorHAnsi"/>
                <w:sz w:val="24"/>
                <w:szCs w:val="28"/>
              </w:rPr>
              <w:t>Leverage</w:t>
            </w:r>
            <w:r w:rsidR="00492830">
              <w:rPr>
                <w:rFonts w:cstheme="minorHAnsi"/>
                <w:sz w:val="24"/>
                <w:szCs w:val="28"/>
              </w:rPr>
              <w:t>s</w:t>
            </w:r>
            <w:r w:rsidR="0001753E">
              <w:rPr>
                <w:rFonts w:cstheme="minorHAnsi"/>
                <w:sz w:val="24"/>
                <w:szCs w:val="28"/>
              </w:rPr>
              <w:t xml:space="preserve"> other sources of funding and resources</w:t>
            </w:r>
            <w:r w:rsidR="0097286C">
              <w:rPr>
                <w:rFonts w:cstheme="minorHAnsi"/>
                <w:sz w:val="24"/>
                <w:szCs w:val="28"/>
              </w:rPr>
              <w:t xml:space="preserve"> (matching funds)</w:t>
            </w:r>
          </w:p>
          <w:p w:rsidR="00A65AA0" w:rsidRDefault="00A65AA0" w:rsidP="00A372DD">
            <w:pPr>
              <w:pStyle w:val="ListParagraph"/>
              <w:numPr>
                <w:ilvl w:val="0"/>
                <w:numId w:val="2"/>
              </w:numPr>
              <w:rPr>
                <w:rFonts w:cstheme="minorHAnsi"/>
                <w:sz w:val="24"/>
                <w:szCs w:val="28"/>
              </w:rPr>
            </w:pPr>
            <w:r>
              <w:rPr>
                <w:rFonts w:cstheme="minorHAnsi"/>
                <w:sz w:val="24"/>
                <w:szCs w:val="28"/>
              </w:rPr>
              <w:t>10 - Provide</w:t>
            </w:r>
            <w:r w:rsidR="00492830">
              <w:rPr>
                <w:rFonts w:cstheme="minorHAnsi"/>
                <w:sz w:val="24"/>
                <w:szCs w:val="28"/>
              </w:rPr>
              <w:t>s</w:t>
            </w:r>
            <w:r w:rsidR="00A51D71">
              <w:rPr>
                <w:rFonts w:cstheme="minorHAnsi"/>
                <w:sz w:val="24"/>
                <w:szCs w:val="28"/>
              </w:rPr>
              <w:t xml:space="preserve"> d</w:t>
            </w:r>
            <w:r w:rsidR="003C0B13">
              <w:rPr>
                <w:rFonts w:cstheme="minorHAnsi"/>
                <w:sz w:val="24"/>
                <w:szCs w:val="28"/>
              </w:rPr>
              <w:t xml:space="preserve">efined </w:t>
            </w:r>
            <w:r w:rsidR="00887E4F">
              <w:rPr>
                <w:rFonts w:cstheme="minorHAnsi"/>
                <w:sz w:val="24"/>
                <w:szCs w:val="28"/>
              </w:rPr>
              <w:t>deliverables</w:t>
            </w:r>
            <w:r w:rsidR="009F76D2">
              <w:rPr>
                <w:rFonts w:cstheme="minorHAnsi"/>
                <w:sz w:val="24"/>
                <w:szCs w:val="28"/>
              </w:rPr>
              <w:t>, and an assessment of the value of those deliverables in a health delivery context</w:t>
            </w:r>
          </w:p>
          <w:p w:rsidR="0001753E" w:rsidRDefault="00A65AA0" w:rsidP="00A372DD">
            <w:pPr>
              <w:pStyle w:val="ListParagraph"/>
              <w:numPr>
                <w:ilvl w:val="0"/>
                <w:numId w:val="2"/>
              </w:numPr>
              <w:rPr>
                <w:rFonts w:cstheme="minorHAnsi"/>
                <w:sz w:val="24"/>
                <w:szCs w:val="28"/>
              </w:rPr>
            </w:pPr>
            <w:r>
              <w:rPr>
                <w:rFonts w:cstheme="minorHAnsi"/>
                <w:sz w:val="24"/>
                <w:szCs w:val="28"/>
              </w:rPr>
              <w:t>10 - Provide</w:t>
            </w:r>
            <w:r w:rsidR="00492830">
              <w:rPr>
                <w:rFonts w:cstheme="minorHAnsi"/>
                <w:sz w:val="24"/>
                <w:szCs w:val="28"/>
              </w:rPr>
              <w:t>s</w:t>
            </w:r>
            <w:r>
              <w:rPr>
                <w:rFonts w:cstheme="minorHAnsi"/>
                <w:sz w:val="24"/>
                <w:szCs w:val="28"/>
              </w:rPr>
              <w:t xml:space="preserve"> a translation plan to change practice</w:t>
            </w:r>
            <w:r w:rsidR="00887E4F">
              <w:rPr>
                <w:rFonts w:cstheme="minorHAnsi"/>
                <w:sz w:val="24"/>
                <w:szCs w:val="28"/>
              </w:rPr>
              <w:t xml:space="preserve"> and improve patient </w:t>
            </w:r>
            <w:r w:rsidR="003C0B13">
              <w:rPr>
                <w:rFonts w:cstheme="minorHAnsi"/>
                <w:sz w:val="24"/>
                <w:szCs w:val="28"/>
              </w:rPr>
              <w:t xml:space="preserve">outcomes </w:t>
            </w:r>
            <w:r w:rsidR="00992A28">
              <w:rPr>
                <w:rFonts w:cstheme="minorHAnsi"/>
                <w:sz w:val="24"/>
                <w:szCs w:val="28"/>
              </w:rPr>
              <w:t>and identif</w:t>
            </w:r>
            <w:r w:rsidR="00492830">
              <w:rPr>
                <w:rFonts w:cstheme="minorHAnsi"/>
                <w:sz w:val="24"/>
                <w:szCs w:val="28"/>
              </w:rPr>
              <w:t>ies</w:t>
            </w:r>
            <w:r w:rsidR="00992A28">
              <w:rPr>
                <w:rFonts w:cstheme="minorHAnsi"/>
                <w:sz w:val="24"/>
                <w:szCs w:val="28"/>
              </w:rPr>
              <w:t xml:space="preserve"> any anticipated intellectual property development and a plan </w:t>
            </w:r>
            <w:r w:rsidR="002841C4">
              <w:rPr>
                <w:rFonts w:cstheme="minorHAnsi"/>
                <w:sz w:val="24"/>
                <w:szCs w:val="28"/>
              </w:rPr>
              <w:t>for commercialization</w:t>
            </w:r>
          </w:p>
          <w:p w:rsidR="004F136A" w:rsidRPr="009C6D64" w:rsidRDefault="00A65AA0" w:rsidP="00A372DD">
            <w:pPr>
              <w:pStyle w:val="ListParagraph"/>
              <w:numPr>
                <w:ilvl w:val="0"/>
                <w:numId w:val="2"/>
              </w:numPr>
              <w:spacing w:after="200" w:line="276" w:lineRule="auto"/>
              <w:rPr>
                <w:rFonts w:cstheme="minorHAnsi"/>
                <w:b/>
                <w:sz w:val="24"/>
                <w:szCs w:val="28"/>
              </w:rPr>
            </w:pPr>
            <w:r>
              <w:rPr>
                <w:rFonts w:cstheme="minorHAnsi"/>
                <w:sz w:val="24"/>
                <w:szCs w:val="28"/>
              </w:rPr>
              <w:t xml:space="preserve">10 - </w:t>
            </w:r>
            <w:r w:rsidR="00C14E5B">
              <w:rPr>
                <w:rFonts w:cstheme="minorHAnsi"/>
                <w:sz w:val="24"/>
                <w:szCs w:val="28"/>
              </w:rPr>
              <w:t>Applicants’</w:t>
            </w:r>
            <w:r w:rsidR="004F136A" w:rsidRPr="009C6D64">
              <w:rPr>
                <w:rFonts w:cstheme="minorHAnsi"/>
                <w:sz w:val="24"/>
                <w:szCs w:val="28"/>
              </w:rPr>
              <w:t xml:space="preserve"> accomplishments (</w:t>
            </w:r>
            <w:r w:rsidR="0007166E">
              <w:rPr>
                <w:rFonts w:cstheme="minorHAnsi"/>
                <w:sz w:val="24"/>
                <w:szCs w:val="28"/>
              </w:rPr>
              <w:t xml:space="preserve">record of </w:t>
            </w:r>
            <w:r w:rsidR="004F136A" w:rsidRPr="009C6D64">
              <w:rPr>
                <w:rFonts w:cstheme="minorHAnsi"/>
                <w:sz w:val="24"/>
                <w:szCs w:val="28"/>
              </w:rPr>
              <w:t xml:space="preserve">publications, grants, trainees, </w:t>
            </w:r>
            <w:r w:rsidR="0007166E">
              <w:rPr>
                <w:rFonts w:cstheme="minorHAnsi"/>
                <w:sz w:val="24"/>
                <w:szCs w:val="28"/>
              </w:rPr>
              <w:t xml:space="preserve">and </w:t>
            </w:r>
            <w:r w:rsidR="00075018">
              <w:rPr>
                <w:rFonts w:cstheme="minorHAnsi"/>
                <w:sz w:val="24"/>
                <w:szCs w:val="28"/>
              </w:rPr>
              <w:t>commercialization</w:t>
            </w:r>
            <w:r w:rsidR="00C14E5B">
              <w:rPr>
                <w:rFonts w:cstheme="minorHAnsi"/>
                <w:sz w:val="24"/>
                <w:szCs w:val="28"/>
              </w:rPr>
              <w:t>)</w:t>
            </w:r>
          </w:p>
        </w:tc>
      </w:tr>
    </w:tbl>
    <w:p w:rsidR="0049270F" w:rsidRDefault="0049270F">
      <w:r>
        <w:br w:type="page"/>
      </w:r>
    </w:p>
    <w:tbl>
      <w:tblPr>
        <w:tblStyle w:val="TableGrid"/>
        <w:tblW w:w="10800" w:type="dxa"/>
        <w:tblInd w:w="-522" w:type="dxa"/>
        <w:tblLook w:val="04A0" w:firstRow="1" w:lastRow="0" w:firstColumn="1" w:lastColumn="0" w:noHBand="0" w:noVBand="1"/>
      </w:tblPr>
      <w:tblGrid>
        <w:gridCol w:w="10800"/>
      </w:tblGrid>
      <w:tr w:rsidR="004F136A" w:rsidTr="00794B2E">
        <w:tc>
          <w:tcPr>
            <w:tcW w:w="10800" w:type="dxa"/>
          </w:tcPr>
          <w:p w:rsidR="004F136A" w:rsidRPr="007A3A36" w:rsidRDefault="00687531" w:rsidP="007A3A36">
            <w:pPr>
              <w:rPr>
                <w:rFonts w:cstheme="minorHAnsi"/>
                <w:b/>
                <w:sz w:val="28"/>
                <w:szCs w:val="24"/>
              </w:rPr>
            </w:pPr>
            <w:r>
              <w:lastRenderedPageBreak/>
              <w:br w:type="page"/>
            </w:r>
            <w:r w:rsidR="00E03BFD">
              <w:rPr>
                <w:rFonts w:cstheme="minorHAnsi"/>
                <w:b/>
                <w:sz w:val="28"/>
                <w:szCs w:val="24"/>
              </w:rPr>
              <w:t>5. Eligible expenses</w:t>
            </w:r>
          </w:p>
          <w:p w:rsidR="007A3A36" w:rsidRDefault="007A3A36" w:rsidP="00A372DD">
            <w:pPr>
              <w:pStyle w:val="ListParagraph"/>
              <w:numPr>
                <w:ilvl w:val="0"/>
                <w:numId w:val="4"/>
              </w:numPr>
              <w:rPr>
                <w:rFonts w:cstheme="minorHAnsi"/>
                <w:sz w:val="24"/>
                <w:szCs w:val="24"/>
              </w:rPr>
            </w:pPr>
            <w:r w:rsidRPr="007A3A36">
              <w:rPr>
                <w:rFonts w:cstheme="minorHAnsi"/>
                <w:sz w:val="24"/>
                <w:szCs w:val="24"/>
              </w:rPr>
              <w:t>All supplies</w:t>
            </w:r>
            <w:r>
              <w:rPr>
                <w:rFonts w:cstheme="minorHAnsi"/>
                <w:sz w:val="24"/>
                <w:szCs w:val="24"/>
              </w:rPr>
              <w:t xml:space="preserve"> and services relating to the research project are considered </w:t>
            </w:r>
            <w:r w:rsidR="006D6F43">
              <w:rPr>
                <w:rFonts w:cstheme="minorHAnsi"/>
                <w:sz w:val="24"/>
                <w:szCs w:val="24"/>
              </w:rPr>
              <w:t>eligible</w:t>
            </w:r>
          </w:p>
          <w:p w:rsidR="007A3A36" w:rsidRDefault="007A3A36" w:rsidP="00A372DD">
            <w:pPr>
              <w:pStyle w:val="ListParagraph"/>
              <w:numPr>
                <w:ilvl w:val="0"/>
                <w:numId w:val="4"/>
              </w:numPr>
              <w:rPr>
                <w:rFonts w:cstheme="minorHAnsi"/>
                <w:sz w:val="24"/>
                <w:szCs w:val="24"/>
              </w:rPr>
            </w:pPr>
            <w:r>
              <w:rPr>
                <w:rFonts w:cstheme="minorHAnsi"/>
                <w:sz w:val="24"/>
                <w:szCs w:val="24"/>
              </w:rPr>
              <w:t>Funds for trainee support (post</w:t>
            </w:r>
            <w:r w:rsidR="000C39A3">
              <w:rPr>
                <w:rFonts w:cstheme="minorHAnsi"/>
                <w:sz w:val="24"/>
                <w:szCs w:val="24"/>
              </w:rPr>
              <w:t>-</w:t>
            </w:r>
            <w:r>
              <w:rPr>
                <w:rFonts w:cstheme="minorHAnsi"/>
                <w:sz w:val="24"/>
                <w:szCs w:val="24"/>
              </w:rPr>
              <w:t>doctoral</w:t>
            </w:r>
            <w:r w:rsidR="00983BB8">
              <w:rPr>
                <w:rFonts w:cstheme="minorHAnsi"/>
                <w:sz w:val="24"/>
                <w:szCs w:val="24"/>
              </w:rPr>
              <w:t xml:space="preserve">, </w:t>
            </w:r>
            <w:r>
              <w:rPr>
                <w:rFonts w:cstheme="minorHAnsi"/>
                <w:sz w:val="24"/>
                <w:szCs w:val="24"/>
              </w:rPr>
              <w:t>graduate</w:t>
            </w:r>
            <w:r w:rsidR="00983BB8">
              <w:rPr>
                <w:rFonts w:cstheme="minorHAnsi"/>
                <w:sz w:val="24"/>
                <w:szCs w:val="24"/>
              </w:rPr>
              <w:t>, undergraduate</w:t>
            </w:r>
            <w:r>
              <w:rPr>
                <w:rFonts w:cstheme="minorHAnsi"/>
                <w:sz w:val="24"/>
                <w:szCs w:val="24"/>
              </w:rPr>
              <w:t>) are considered eligible</w:t>
            </w:r>
          </w:p>
          <w:p w:rsidR="007A3A36" w:rsidRDefault="003D7635" w:rsidP="00A372DD">
            <w:pPr>
              <w:pStyle w:val="ListParagraph"/>
              <w:numPr>
                <w:ilvl w:val="0"/>
                <w:numId w:val="4"/>
              </w:numPr>
              <w:rPr>
                <w:rFonts w:cstheme="minorHAnsi"/>
                <w:sz w:val="24"/>
                <w:szCs w:val="24"/>
              </w:rPr>
            </w:pPr>
            <w:r>
              <w:rPr>
                <w:rFonts w:cstheme="minorHAnsi"/>
                <w:sz w:val="24"/>
                <w:szCs w:val="24"/>
              </w:rPr>
              <w:t>Purchase or lease</w:t>
            </w:r>
            <w:r w:rsidR="007A3A36">
              <w:rPr>
                <w:rFonts w:cstheme="minorHAnsi"/>
                <w:sz w:val="24"/>
                <w:szCs w:val="24"/>
              </w:rPr>
              <w:t xml:space="preserve"> of equipment up to $</w:t>
            </w:r>
            <w:r w:rsidR="00A65AA0" w:rsidRPr="00C35DB5">
              <w:rPr>
                <w:rFonts w:cstheme="minorHAnsi"/>
                <w:sz w:val="24"/>
                <w:szCs w:val="24"/>
              </w:rPr>
              <w:t>100</w:t>
            </w:r>
            <w:r w:rsidR="007A3A36" w:rsidRPr="00C35DB5">
              <w:rPr>
                <w:rFonts w:cstheme="minorHAnsi"/>
                <w:sz w:val="24"/>
                <w:szCs w:val="24"/>
              </w:rPr>
              <w:t>,000</w:t>
            </w:r>
            <w:r w:rsidR="00A65AA0">
              <w:rPr>
                <w:rFonts w:cstheme="minorHAnsi"/>
                <w:sz w:val="24"/>
                <w:szCs w:val="24"/>
              </w:rPr>
              <w:t xml:space="preserve"> (over the 3</w:t>
            </w:r>
            <w:r w:rsidR="00641FD4">
              <w:rPr>
                <w:rFonts w:cstheme="minorHAnsi"/>
                <w:sz w:val="24"/>
                <w:szCs w:val="24"/>
              </w:rPr>
              <w:t>-</w:t>
            </w:r>
            <w:r w:rsidR="00A65AA0">
              <w:rPr>
                <w:rFonts w:cstheme="minorHAnsi"/>
                <w:sz w:val="24"/>
                <w:szCs w:val="24"/>
              </w:rPr>
              <w:t>y</w:t>
            </w:r>
            <w:r w:rsidR="00641FD4">
              <w:rPr>
                <w:rFonts w:cstheme="minorHAnsi"/>
                <w:sz w:val="24"/>
                <w:szCs w:val="24"/>
              </w:rPr>
              <w:t>ear</w:t>
            </w:r>
            <w:r w:rsidR="00A65AA0">
              <w:rPr>
                <w:rFonts w:cstheme="minorHAnsi"/>
                <w:sz w:val="24"/>
                <w:szCs w:val="24"/>
              </w:rPr>
              <w:t xml:space="preserve"> grant period)</w:t>
            </w:r>
            <w:r w:rsidR="007A3A36">
              <w:rPr>
                <w:rFonts w:cstheme="minorHAnsi"/>
                <w:sz w:val="24"/>
                <w:szCs w:val="24"/>
              </w:rPr>
              <w:t xml:space="preserve"> </w:t>
            </w:r>
            <w:r w:rsidR="00197C7F">
              <w:rPr>
                <w:rFonts w:cstheme="minorHAnsi"/>
                <w:sz w:val="24"/>
                <w:szCs w:val="24"/>
              </w:rPr>
              <w:t>is</w:t>
            </w:r>
            <w:r w:rsidR="007A3A36">
              <w:rPr>
                <w:rFonts w:cstheme="minorHAnsi"/>
                <w:sz w:val="24"/>
                <w:szCs w:val="24"/>
              </w:rPr>
              <w:t xml:space="preserve"> el</w:t>
            </w:r>
            <w:r w:rsidR="00A66CDD">
              <w:rPr>
                <w:rFonts w:cstheme="minorHAnsi"/>
                <w:sz w:val="24"/>
                <w:szCs w:val="24"/>
              </w:rPr>
              <w:t>igible if clearly justified</w:t>
            </w:r>
            <w:r w:rsidR="00A65AA0">
              <w:rPr>
                <w:rFonts w:cstheme="minorHAnsi"/>
                <w:sz w:val="24"/>
                <w:szCs w:val="24"/>
              </w:rPr>
              <w:t xml:space="preserve"> and matched 1:1 with other resources</w:t>
            </w:r>
          </w:p>
          <w:p w:rsidR="004F136A" w:rsidRPr="00794B2E" w:rsidRDefault="007A3A36" w:rsidP="00A372DD">
            <w:pPr>
              <w:pStyle w:val="ListParagraph"/>
              <w:numPr>
                <w:ilvl w:val="0"/>
                <w:numId w:val="4"/>
              </w:numPr>
              <w:rPr>
                <w:rFonts w:cstheme="minorHAnsi"/>
                <w:sz w:val="24"/>
                <w:szCs w:val="24"/>
              </w:rPr>
            </w:pPr>
            <w:r>
              <w:rPr>
                <w:rFonts w:cstheme="minorHAnsi"/>
                <w:sz w:val="24"/>
                <w:szCs w:val="24"/>
              </w:rPr>
              <w:t xml:space="preserve">Funds for investigator salaries are </w:t>
            </w:r>
            <w:r w:rsidRPr="00ED4827">
              <w:rPr>
                <w:rFonts w:cstheme="minorHAnsi"/>
                <w:sz w:val="24"/>
                <w:szCs w:val="24"/>
                <w:u w:val="single"/>
              </w:rPr>
              <w:t>NOT</w:t>
            </w:r>
            <w:r>
              <w:rPr>
                <w:rFonts w:cstheme="minorHAnsi"/>
                <w:sz w:val="24"/>
                <w:szCs w:val="24"/>
              </w:rPr>
              <w:t xml:space="preserve"> </w:t>
            </w:r>
            <w:r w:rsidR="006D6F43">
              <w:rPr>
                <w:rFonts w:cstheme="minorHAnsi"/>
                <w:sz w:val="24"/>
                <w:szCs w:val="24"/>
              </w:rPr>
              <w:t>eligible</w:t>
            </w:r>
          </w:p>
        </w:tc>
      </w:tr>
      <w:tr w:rsidR="007A3A36" w:rsidTr="00794B2E">
        <w:tc>
          <w:tcPr>
            <w:tcW w:w="10800" w:type="dxa"/>
          </w:tcPr>
          <w:p w:rsidR="007A3A36" w:rsidRPr="00AA3E50" w:rsidRDefault="00E03BFD" w:rsidP="00E715D2">
            <w:pPr>
              <w:rPr>
                <w:rFonts w:cstheme="minorHAnsi"/>
                <w:b/>
                <w:sz w:val="28"/>
                <w:szCs w:val="24"/>
              </w:rPr>
            </w:pPr>
            <w:r>
              <w:rPr>
                <w:rFonts w:cstheme="minorHAnsi"/>
                <w:b/>
                <w:sz w:val="28"/>
                <w:szCs w:val="24"/>
              </w:rPr>
              <w:t xml:space="preserve">6. </w:t>
            </w:r>
            <w:r w:rsidR="00E715D2" w:rsidRPr="00AA3E50">
              <w:rPr>
                <w:rFonts w:cstheme="minorHAnsi"/>
                <w:b/>
                <w:sz w:val="28"/>
                <w:szCs w:val="24"/>
              </w:rPr>
              <w:t>Terms</w:t>
            </w:r>
          </w:p>
          <w:p w:rsidR="00E715D2" w:rsidRPr="00E715D2" w:rsidRDefault="00E715D2" w:rsidP="00A372DD">
            <w:pPr>
              <w:pStyle w:val="ListParagraph"/>
              <w:numPr>
                <w:ilvl w:val="0"/>
                <w:numId w:val="5"/>
              </w:numPr>
              <w:rPr>
                <w:rFonts w:cstheme="minorHAnsi"/>
                <w:sz w:val="24"/>
                <w:szCs w:val="24"/>
              </w:rPr>
            </w:pPr>
            <w:r w:rsidRPr="00E715D2">
              <w:rPr>
                <w:rFonts w:cstheme="minorHAnsi"/>
                <w:sz w:val="24"/>
                <w:szCs w:val="24"/>
              </w:rPr>
              <w:t xml:space="preserve">Applicants are required to inform </w:t>
            </w:r>
            <w:r w:rsidR="0029619D">
              <w:rPr>
                <w:rFonts w:cstheme="minorHAnsi"/>
                <w:sz w:val="24"/>
                <w:szCs w:val="24"/>
              </w:rPr>
              <w:t>the Centre</w:t>
            </w:r>
            <w:r w:rsidR="00E54559">
              <w:rPr>
                <w:rFonts w:cstheme="minorHAnsi"/>
                <w:sz w:val="24"/>
                <w:szCs w:val="24"/>
              </w:rPr>
              <w:t xml:space="preserve"> </w:t>
            </w:r>
            <w:r w:rsidRPr="00E715D2">
              <w:rPr>
                <w:rFonts w:cstheme="minorHAnsi"/>
                <w:sz w:val="24"/>
                <w:szCs w:val="24"/>
              </w:rPr>
              <w:t xml:space="preserve">of any related support </w:t>
            </w:r>
            <w:r w:rsidR="006D6F43" w:rsidRPr="00E715D2">
              <w:rPr>
                <w:rFonts w:cstheme="minorHAnsi"/>
                <w:sz w:val="24"/>
                <w:szCs w:val="24"/>
              </w:rPr>
              <w:t>currently</w:t>
            </w:r>
            <w:r w:rsidRPr="00E715D2">
              <w:rPr>
                <w:rFonts w:cstheme="minorHAnsi"/>
                <w:sz w:val="24"/>
                <w:szCs w:val="24"/>
              </w:rPr>
              <w:t xml:space="preserve"> held or applied for from other funding sources and to what extent such support overlaps with their </w:t>
            </w:r>
            <w:r w:rsidR="00FF7F68">
              <w:rPr>
                <w:rFonts w:cstheme="minorHAnsi"/>
                <w:sz w:val="24"/>
                <w:szCs w:val="24"/>
              </w:rPr>
              <w:t>LOI</w:t>
            </w:r>
          </w:p>
          <w:p w:rsidR="00E715D2" w:rsidRPr="00E46944" w:rsidRDefault="00E715D2" w:rsidP="00A372DD">
            <w:pPr>
              <w:pStyle w:val="ListParagraph"/>
              <w:numPr>
                <w:ilvl w:val="0"/>
                <w:numId w:val="5"/>
              </w:numPr>
              <w:rPr>
                <w:rFonts w:cstheme="minorHAnsi"/>
                <w:b/>
                <w:sz w:val="24"/>
                <w:szCs w:val="24"/>
              </w:rPr>
            </w:pPr>
            <w:r w:rsidRPr="00E46944">
              <w:rPr>
                <w:rFonts w:cstheme="minorHAnsi"/>
                <w:b/>
                <w:sz w:val="24"/>
                <w:szCs w:val="24"/>
              </w:rPr>
              <w:t xml:space="preserve">Funds will not be released until all appropriate </w:t>
            </w:r>
            <w:r w:rsidR="00ED4827" w:rsidRPr="00E46944">
              <w:rPr>
                <w:b/>
                <w:sz w:val="24"/>
                <w:szCs w:val="24"/>
                <w:lang w:val="en-CA"/>
              </w:rPr>
              <w:t>ethical, biosafety and regulatory approvals</w:t>
            </w:r>
            <w:r w:rsidR="00ED4827" w:rsidRPr="00E46944" w:rsidDel="00ED4827">
              <w:rPr>
                <w:rFonts w:cstheme="minorHAnsi"/>
                <w:b/>
                <w:sz w:val="24"/>
                <w:szCs w:val="24"/>
              </w:rPr>
              <w:t xml:space="preserve"> </w:t>
            </w:r>
            <w:r w:rsidRPr="00E46944">
              <w:rPr>
                <w:rFonts w:cstheme="minorHAnsi"/>
                <w:b/>
                <w:sz w:val="24"/>
                <w:szCs w:val="24"/>
              </w:rPr>
              <w:t>have been obtained</w:t>
            </w:r>
            <w:r w:rsidR="00ED4827" w:rsidRPr="00E46944">
              <w:rPr>
                <w:rFonts w:cstheme="minorHAnsi"/>
                <w:b/>
                <w:sz w:val="24"/>
                <w:szCs w:val="24"/>
              </w:rPr>
              <w:t xml:space="preserve">. </w:t>
            </w:r>
            <w:r w:rsidR="00ED4827" w:rsidRPr="00E46944">
              <w:rPr>
                <w:b/>
                <w:sz w:val="24"/>
                <w:szCs w:val="24"/>
                <w:lang w:val="en-CA"/>
              </w:rPr>
              <w:t>This includes but is not limited to approval by the Stem Cell Oversight Committee for use of human</w:t>
            </w:r>
            <w:r w:rsidR="001656AF">
              <w:rPr>
                <w:b/>
                <w:sz w:val="24"/>
                <w:szCs w:val="24"/>
                <w:lang w:val="en-CA"/>
              </w:rPr>
              <w:t xml:space="preserve"> pluripotent stem cells as per</w:t>
            </w:r>
            <w:r w:rsidR="00ED4827" w:rsidRPr="00E46944">
              <w:rPr>
                <w:b/>
                <w:sz w:val="24"/>
                <w:szCs w:val="24"/>
                <w:lang w:val="en-CA"/>
              </w:rPr>
              <w:t xml:space="preserve"> CIHR guidelines.</w:t>
            </w:r>
          </w:p>
          <w:p w:rsidR="00414768" w:rsidRDefault="00E715D2" w:rsidP="00A372DD">
            <w:pPr>
              <w:pStyle w:val="ListParagraph"/>
              <w:numPr>
                <w:ilvl w:val="0"/>
                <w:numId w:val="6"/>
              </w:numPr>
              <w:rPr>
                <w:rFonts w:cstheme="minorHAnsi"/>
                <w:sz w:val="24"/>
                <w:szCs w:val="24"/>
              </w:rPr>
            </w:pPr>
            <w:r w:rsidRPr="00E715D2">
              <w:rPr>
                <w:rFonts w:cstheme="minorHAnsi"/>
                <w:sz w:val="24"/>
                <w:szCs w:val="24"/>
              </w:rPr>
              <w:t>Sup</w:t>
            </w:r>
            <w:r w:rsidR="0029619D">
              <w:rPr>
                <w:rFonts w:cstheme="minorHAnsi"/>
                <w:sz w:val="24"/>
                <w:szCs w:val="24"/>
              </w:rPr>
              <w:t xml:space="preserve">port from </w:t>
            </w:r>
            <w:r w:rsidR="001623F7">
              <w:rPr>
                <w:rFonts w:cstheme="minorHAnsi"/>
                <w:sz w:val="24"/>
                <w:szCs w:val="24"/>
              </w:rPr>
              <w:t xml:space="preserve">the </w:t>
            </w:r>
            <w:r w:rsidR="00641FD4">
              <w:rPr>
                <w:rFonts w:cstheme="minorHAnsi"/>
                <w:sz w:val="24"/>
                <w:szCs w:val="24"/>
              </w:rPr>
              <w:t>Ted Roger</w:t>
            </w:r>
            <w:r w:rsidR="001623F7">
              <w:rPr>
                <w:rFonts w:cstheme="minorHAnsi"/>
                <w:sz w:val="24"/>
                <w:szCs w:val="24"/>
              </w:rPr>
              <w:t>s</w:t>
            </w:r>
            <w:r w:rsidR="00641FD4">
              <w:rPr>
                <w:rFonts w:cstheme="minorHAnsi"/>
                <w:sz w:val="24"/>
                <w:szCs w:val="24"/>
              </w:rPr>
              <w:t xml:space="preserve"> </w:t>
            </w:r>
            <w:r w:rsidR="0029619D">
              <w:rPr>
                <w:rFonts w:cstheme="minorHAnsi"/>
                <w:sz w:val="24"/>
                <w:szCs w:val="24"/>
              </w:rPr>
              <w:t>Centre</w:t>
            </w:r>
            <w:r w:rsidR="00641FD4">
              <w:rPr>
                <w:rFonts w:cstheme="minorHAnsi"/>
                <w:sz w:val="24"/>
                <w:szCs w:val="24"/>
              </w:rPr>
              <w:t xml:space="preserve"> for Heart Research</w:t>
            </w:r>
            <w:r w:rsidR="003D7635">
              <w:rPr>
                <w:rFonts w:cstheme="minorHAnsi"/>
                <w:sz w:val="24"/>
                <w:szCs w:val="24"/>
              </w:rPr>
              <w:t xml:space="preserve"> Innovation Fund</w:t>
            </w:r>
            <w:r w:rsidR="00E54559">
              <w:rPr>
                <w:rFonts w:cstheme="minorHAnsi"/>
                <w:sz w:val="24"/>
                <w:szCs w:val="24"/>
              </w:rPr>
              <w:t xml:space="preserve"> </w:t>
            </w:r>
            <w:r w:rsidRPr="00E715D2">
              <w:rPr>
                <w:rFonts w:cstheme="minorHAnsi"/>
                <w:sz w:val="24"/>
                <w:szCs w:val="24"/>
              </w:rPr>
              <w:t xml:space="preserve">must be acknowledged in all </w:t>
            </w:r>
            <w:r w:rsidR="006D6F43" w:rsidRPr="00E715D2">
              <w:rPr>
                <w:rFonts w:cstheme="minorHAnsi"/>
                <w:sz w:val="24"/>
                <w:szCs w:val="24"/>
              </w:rPr>
              <w:t>publications</w:t>
            </w:r>
            <w:r w:rsidRPr="00E715D2">
              <w:rPr>
                <w:rFonts w:cstheme="minorHAnsi"/>
                <w:sz w:val="24"/>
                <w:szCs w:val="24"/>
              </w:rPr>
              <w:t xml:space="preserve">, presentations, or other communications that </w:t>
            </w:r>
            <w:r w:rsidR="006D6F43" w:rsidRPr="00E715D2">
              <w:rPr>
                <w:rFonts w:cstheme="minorHAnsi"/>
                <w:sz w:val="24"/>
                <w:szCs w:val="24"/>
              </w:rPr>
              <w:t>arise</w:t>
            </w:r>
            <w:r w:rsidR="00414768">
              <w:rPr>
                <w:rFonts w:cstheme="minorHAnsi"/>
                <w:sz w:val="24"/>
                <w:szCs w:val="24"/>
              </w:rPr>
              <w:t xml:space="preserve"> from this award</w:t>
            </w:r>
          </w:p>
          <w:p w:rsidR="00075018" w:rsidRDefault="0029619D" w:rsidP="00A372DD">
            <w:pPr>
              <w:pStyle w:val="ListParagraph"/>
              <w:numPr>
                <w:ilvl w:val="0"/>
                <w:numId w:val="6"/>
              </w:numPr>
              <w:rPr>
                <w:rFonts w:cstheme="minorHAnsi"/>
                <w:sz w:val="24"/>
                <w:szCs w:val="24"/>
              </w:rPr>
            </w:pPr>
            <w:r>
              <w:rPr>
                <w:rFonts w:cstheme="minorHAnsi"/>
                <w:sz w:val="24"/>
                <w:szCs w:val="24"/>
              </w:rPr>
              <w:t>F</w:t>
            </w:r>
            <w:r w:rsidR="00075018">
              <w:rPr>
                <w:rFonts w:cstheme="minorHAnsi"/>
                <w:sz w:val="24"/>
                <w:szCs w:val="24"/>
              </w:rPr>
              <w:t>ormal presentation of the project and progress will be required at spe</w:t>
            </w:r>
            <w:r w:rsidR="00A3571B">
              <w:rPr>
                <w:rFonts w:cstheme="minorHAnsi"/>
                <w:sz w:val="24"/>
                <w:szCs w:val="24"/>
              </w:rPr>
              <w:t>cific conferences and workshops</w:t>
            </w:r>
          </w:p>
          <w:p w:rsidR="00887E4F" w:rsidRPr="00794B2E" w:rsidRDefault="00887E4F" w:rsidP="00FF7F68">
            <w:pPr>
              <w:pStyle w:val="ListParagraph"/>
              <w:numPr>
                <w:ilvl w:val="0"/>
                <w:numId w:val="6"/>
              </w:numPr>
              <w:rPr>
                <w:rFonts w:cstheme="minorHAnsi"/>
                <w:sz w:val="24"/>
                <w:szCs w:val="24"/>
              </w:rPr>
            </w:pPr>
            <w:r>
              <w:rPr>
                <w:rFonts w:cstheme="minorHAnsi"/>
                <w:sz w:val="24"/>
                <w:szCs w:val="24"/>
              </w:rPr>
              <w:t>Subsequent years</w:t>
            </w:r>
            <w:r w:rsidR="00863E8D">
              <w:rPr>
                <w:rFonts w:cstheme="minorHAnsi"/>
                <w:sz w:val="24"/>
                <w:szCs w:val="24"/>
              </w:rPr>
              <w:t>’</w:t>
            </w:r>
            <w:r>
              <w:rPr>
                <w:rFonts w:cstheme="minorHAnsi"/>
                <w:sz w:val="24"/>
                <w:szCs w:val="24"/>
              </w:rPr>
              <w:t xml:space="preserve"> funding </w:t>
            </w:r>
            <w:r w:rsidR="001623F7">
              <w:rPr>
                <w:rFonts w:cstheme="minorHAnsi"/>
                <w:sz w:val="24"/>
                <w:szCs w:val="24"/>
              </w:rPr>
              <w:t xml:space="preserve">is </w:t>
            </w:r>
            <w:r>
              <w:rPr>
                <w:rFonts w:cstheme="minorHAnsi"/>
                <w:sz w:val="24"/>
                <w:szCs w:val="24"/>
              </w:rPr>
              <w:t>dependent on demonstration of progress during prior year</w:t>
            </w:r>
            <w:r w:rsidR="00967D0F">
              <w:rPr>
                <w:rFonts w:cstheme="minorHAnsi"/>
                <w:sz w:val="24"/>
                <w:szCs w:val="24"/>
              </w:rPr>
              <w:t xml:space="preserve"> </w:t>
            </w:r>
          </w:p>
        </w:tc>
      </w:tr>
      <w:tr w:rsidR="007A3A36" w:rsidTr="00794B2E">
        <w:tc>
          <w:tcPr>
            <w:tcW w:w="10800" w:type="dxa"/>
          </w:tcPr>
          <w:p w:rsidR="00E715D2" w:rsidRDefault="00E03BFD" w:rsidP="00E715D2">
            <w:pPr>
              <w:rPr>
                <w:rFonts w:cstheme="minorHAnsi"/>
                <w:b/>
                <w:sz w:val="28"/>
                <w:szCs w:val="24"/>
              </w:rPr>
            </w:pPr>
            <w:r>
              <w:rPr>
                <w:rFonts w:cstheme="minorHAnsi"/>
                <w:b/>
                <w:sz w:val="28"/>
                <w:szCs w:val="24"/>
              </w:rPr>
              <w:t xml:space="preserve">7. </w:t>
            </w:r>
            <w:r w:rsidR="00E715D2">
              <w:rPr>
                <w:rFonts w:cstheme="minorHAnsi"/>
                <w:b/>
                <w:sz w:val="28"/>
                <w:szCs w:val="24"/>
              </w:rPr>
              <w:t>Reporting Requirements</w:t>
            </w:r>
          </w:p>
          <w:p w:rsidR="00E715D2" w:rsidRPr="0007166E" w:rsidRDefault="00E715D2" w:rsidP="00A372DD">
            <w:pPr>
              <w:pStyle w:val="ListParagraph"/>
              <w:numPr>
                <w:ilvl w:val="0"/>
                <w:numId w:val="7"/>
              </w:numPr>
              <w:rPr>
                <w:rFonts w:cstheme="minorHAnsi"/>
                <w:sz w:val="24"/>
                <w:szCs w:val="24"/>
              </w:rPr>
            </w:pPr>
            <w:r w:rsidRPr="0007166E">
              <w:rPr>
                <w:rFonts w:cstheme="minorHAnsi"/>
                <w:sz w:val="24"/>
                <w:szCs w:val="24"/>
              </w:rPr>
              <w:t xml:space="preserve">Awardees are required to provide a financial statement from the </w:t>
            </w:r>
            <w:r w:rsidR="006D6F43" w:rsidRPr="0007166E">
              <w:rPr>
                <w:rFonts w:cstheme="minorHAnsi"/>
                <w:sz w:val="24"/>
                <w:szCs w:val="24"/>
              </w:rPr>
              <w:t>institution’s</w:t>
            </w:r>
            <w:r w:rsidRPr="0007166E">
              <w:rPr>
                <w:rFonts w:cstheme="minorHAnsi"/>
                <w:sz w:val="24"/>
                <w:szCs w:val="24"/>
              </w:rPr>
              <w:t xml:space="preserve"> </w:t>
            </w:r>
            <w:r w:rsidR="00641FD4">
              <w:rPr>
                <w:rFonts w:cstheme="minorHAnsi"/>
                <w:sz w:val="24"/>
                <w:szCs w:val="24"/>
              </w:rPr>
              <w:t>f</w:t>
            </w:r>
            <w:r w:rsidR="006D6F43" w:rsidRPr="0007166E">
              <w:rPr>
                <w:rFonts w:cstheme="minorHAnsi"/>
                <w:sz w:val="24"/>
                <w:szCs w:val="24"/>
              </w:rPr>
              <w:t>inance</w:t>
            </w:r>
            <w:r w:rsidRPr="0007166E">
              <w:rPr>
                <w:rFonts w:cstheme="minorHAnsi"/>
                <w:sz w:val="24"/>
                <w:szCs w:val="24"/>
              </w:rPr>
              <w:t xml:space="preserve"> department itemizing all expenses and showing the balance at the end of each funding year.</w:t>
            </w:r>
            <w:r w:rsidR="00967D0F">
              <w:rPr>
                <w:rFonts w:cstheme="minorHAnsi"/>
                <w:sz w:val="24"/>
                <w:szCs w:val="24"/>
              </w:rPr>
              <w:t xml:space="preserve"> Reporting </w:t>
            </w:r>
            <w:r w:rsidR="00641FD4">
              <w:rPr>
                <w:rFonts w:cstheme="minorHAnsi"/>
                <w:sz w:val="24"/>
                <w:szCs w:val="24"/>
              </w:rPr>
              <w:t>must</w:t>
            </w:r>
            <w:r w:rsidR="00967D0F">
              <w:rPr>
                <w:rFonts w:cstheme="minorHAnsi"/>
                <w:sz w:val="24"/>
                <w:szCs w:val="24"/>
              </w:rPr>
              <w:t xml:space="preserve"> include status of matching funding as outlined in proposal.</w:t>
            </w:r>
          </w:p>
          <w:p w:rsidR="007A3A36" w:rsidRPr="0007166E" w:rsidRDefault="00C6399E" w:rsidP="00A372DD">
            <w:pPr>
              <w:pStyle w:val="ListParagraph"/>
              <w:numPr>
                <w:ilvl w:val="0"/>
                <w:numId w:val="7"/>
              </w:numPr>
              <w:rPr>
                <w:rFonts w:cstheme="minorHAnsi"/>
                <w:sz w:val="24"/>
                <w:szCs w:val="24"/>
              </w:rPr>
            </w:pPr>
            <w:r w:rsidRPr="0007166E">
              <w:rPr>
                <w:rFonts w:cstheme="minorHAnsi"/>
                <w:sz w:val="24"/>
                <w:szCs w:val="24"/>
              </w:rPr>
              <w:t xml:space="preserve">Awardees are to provide a detailed written report within 3 months of the end of the funding period, </w:t>
            </w:r>
            <w:r w:rsidR="00641FD4">
              <w:rPr>
                <w:rFonts w:cstheme="minorHAnsi"/>
                <w:sz w:val="24"/>
                <w:szCs w:val="24"/>
              </w:rPr>
              <w:t xml:space="preserve">which </w:t>
            </w:r>
            <w:r w:rsidRPr="0007166E">
              <w:rPr>
                <w:rFonts w:cstheme="minorHAnsi"/>
                <w:sz w:val="24"/>
                <w:szCs w:val="24"/>
              </w:rPr>
              <w:t>outlin</w:t>
            </w:r>
            <w:r w:rsidR="00641FD4">
              <w:rPr>
                <w:rFonts w:cstheme="minorHAnsi"/>
                <w:sz w:val="24"/>
                <w:szCs w:val="24"/>
              </w:rPr>
              <w:t>es</w:t>
            </w:r>
            <w:r w:rsidRPr="0007166E">
              <w:rPr>
                <w:rFonts w:cstheme="minorHAnsi"/>
                <w:sz w:val="24"/>
                <w:szCs w:val="24"/>
              </w:rPr>
              <w:t xml:space="preserve">: a) description of project results to date; b) list of publications resulting from the </w:t>
            </w:r>
            <w:r w:rsidR="00075018" w:rsidRPr="0007166E">
              <w:rPr>
                <w:rFonts w:cstheme="minorHAnsi"/>
                <w:sz w:val="24"/>
                <w:szCs w:val="24"/>
              </w:rPr>
              <w:t xml:space="preserve">funded </w:t>
            </w:r>
            <w:r w:rsidRPr="0007166E">
              <w:rPr>
                <w:rFonts w:cstheme="minorHAnsi"/>
                <w:sz w:val="24"/>
                <w:szCs w:val="24"/>
              </w:rPr>
              <w:t>research; c) list of personnel involved, level of involvement and their roles, and nature of associa</w:t>
            </w:r>
            <w:r w:rsidR="0029619D">
              <w:rPr>
                <w:rFonts w:cstheme="minorHAnsi"/>
                <w:sz w:val="24"/>
                <w:szCs w:val="24"/>
              </w:rPr>
              <w:t xml:space="preserve">ted collaborations; d) </w:t>
            </w:r>
            <w:r w:rsidRPr="0007166E">
              <w:rPr>
                <w:rFonts w:cstheme="minorHAnsi"/>
                <w:sz w:val="24"/>
                <w:szCs w:val="24"/>
              </w:rPr>
              <w:t xml:space="preserve">a letter to </w:t>
            </w:r>
            <w:r w:rsidR="0007166E" w:rsidRPr="0007166E">
              <w:rPr>
                <w:rFonts w:cstheme="minorHAnsi"/>
                <w:sz w:val="24"/>
                <w:szCs w:val="24"/>
              </w:rPr>
              <w:t xml:space="preserve">the </w:t>
            </w:r>
            <w:r w:rsidR="001656AF">
              <w:rPr>
                <w:rFonts w:cstheme="minorHAnsi"/>
                <w:sz w:val="24"/>
                <w:szCs w:val="24"/>
              </w:rPr>
              <w:t xml:space="preserve">Rogers </w:t>
            </w:r>
            <w:r w:rsidR="00FF23C7">
              <w:rPr>
                <w:rFonts w:cstheme="minorHAnsi"/>
                <w:sz w:val="24"/>
                <w:szCs w:val="24"/>
              </w:rPr>
              <w:t xml:space="preserve">Family </w:t>
            </w:r>
            <w:r w:rsidRPr="0007166E">
              <w:rPr>
                <w:rFonts w:cstheme="minorHAnsi"/>
                <w:sz w:val="24"/>
                <w:szCs w:val="24"/>
              </w:rPr>
              <w:t xml:space="preserve">describing </w:t>
            </w:r>
            <w:r w:rsidR="00075018" w:rsidRPr="0007166E">
              <w:rPr>
                <w:rFonts w:cstheme="minorHAnsi"/>
                <w:sz w:val="24"/>
                <w:szCs w:val="24"/>
              </w:rPr>
              <w:t xml:space="preserve">results and </w:t>
            </w:r>
            <w:r w:rsidR="00A3571B">
              <w:rPr>
                <w:rFonts w:cstheme="minorHAnsi"/>
                <w:sz w:val="24"/>
                <w:szCs w:val="24"/>
              </w:rPr>
              <w:t>impact</w:t>
            </w:r>
          </w:p>
          <w:p w:rsidR="00297C37" w:rsidRPr="00C27EB9" w:rsidRDefault="00FF1C45" w:rsidP="00A372DD">
            <w:pPr>
              <w:pStyle w:val="ListParagraph"/>
              <w:numPr>
                <w:ilvl w:val="0"/>
                <w:numId w:val="7"/>
              </w:numPr>
              <w:rPr>
                <w:rFonts w:cstheme="minorHAnsi"/>
                <w:sz w:val="24"/>
                <w:szCs w:val="24"/>
              </w:rPr>
            </w:pPr>
            <w:r>
              <w:rPr>
                <w:rFonts w:cstheme="minorHAnsi"/>
                <w:sz w:val="24"/>
                <w:szCs w:val="24"/>
              </w:rPr>
              <w:t>A final report will be required within 6 months of the final funding year</w:t>
            </w:r>
          </w:p>
        </w:tc>
      </w:tr>
      <w:tr w:rsidR="005866AD" w:rsidTr="00794B2E">
        <w:tc>
          <w:tcPr>
            <w:tcW w:w="10800" w:type="dxa"/>
          </w:tcPr>
          <w:p w:rsidR="005866AD" w:rsidRPr="009C6D64" w:rsidRDefault="00E03BFD" w:rsidP="00E715D2">
            <w:pPr>
              <w:rPr>
                <w:rFonts w:cstheme="minorHAnsi"/>
                <w:b/>
                <w:sz w:val="28"/>
                <w:szCs w:val="24"/>
              </w:rPr>
            </w:pPr>
            <w:r>
              <w:rPr>
                <w:rFonts w:cstheme="minorHAnsi"/>
                <w:b/>
                <w:sz w:val="28"/>
                <w:szCs w:val="24"/>
              </w:rPr>
              <w:t xml:space="preserve">8. </w:t>
            </w:r>
            <w:r w:rsidR="003400DF">
              <w:rPr>
                <w:rFonts w:cstheme="minorHAnsi"/>
                <w:b/>
                <w:sz w:val="28"/>
                <w:szCs w:val="24"/>
              </w:rPr>
              <w:t>Application</w:t>
            </w:r>
            <w:r w:rsidR="00687531" w:rsidRPr="009C6D64">
              <w:rPr>
                <w:rFonts w:cstheme="minorHAnsi"/>
                <w:b/>
                <w:sz w:val="28"/>
                <w:szCs w:val="24"/>
              </w:rPr>
              <w:t xml:space="preserve"> </w:t>
            </w:r>
            <w:r w:rsidR="005F77F4" w:rsidRPr="009C6D64">
              <w:rPr>
                <w:rFonts w:cstheme="minorHAnsi"/>
                <w:b/>
                <w:sz w:val="28"/>
                <w:szCs w:val="24"/>
              </w:rPr>
              <w:t>submission</w:t>
            </w:r>
          </w:p>
          <w:p w:rsidR="001623F7" w:rsidRDefault="00A1276B" w:rsidP="008D34E2">
            <w:pPr>
              <w:pStyle w:val="ListParagraph"/>
              <w:numPr>
                <w:ilvl w:val="0"/>
                <w:numId w:val="7"/>
              </w:numPr>
              <w:rPr>
                <w:rFonts w:cstheme="minorHAnsi"/>
                <w:sz w:val="24"/>
                <w:szCs w:val="24"/>
              </w:rPr>
            </w:pPr>
            <w:r w:rsidRPr="001623F7">
              <w:rPr>
                <w:rFonts w:cstheme="minorHAnsi"/>
                <w:sz w:val="24"/>
                <w:szCs w:val="24"/>
                <w:u w:val="single"/>
              </w:rPr>
              <w:t>A</w:t>
            </w:r>
            <w:r w:rsidR="005866AD" w:rsidRPr="001623F7">
              <w:rPr>
                <w:rFonts w:cstheme="minorHAnsi"/>
                <w:sz w:val="24"/>
                <w:szCs w:val="24"/>
                <w:u w:val="single"/>
              </w:rPr>
              <w:t>dhere to</w:t>
            </w:r>
            <w:r w:rsidR="00C93155" w:rsidRPr="001623F7">
              <w:rPr>
                <w:rFonts w:cstheme="minorHAnsi"/>
                <w:sz w:val="24"/>
                <w:szCs w:val="24"/>
                <w:u w:val="single"/>
              </w:rPr>
              <w:t xml:space="preserve"> the guidelines provided</w:t>
            </w:r>
            <w:r w:rsidR="00641FD4" w:rsidRPr="001623F7">
              <w:rPr>
                <w:rFonts w:cstheme="minorHAnsi"/>
                <w:sz w:val="24"/>
                <w:szCs w:val="24"/>
                <w:u w:val="single"/>
              </w:rPr>
              <w:t xml:space="preserve"> in the</w:t>
            </w:r>
            <w:r w:rsidR="00C93155" w:rsidRPr="001623F7">
              <w:rPr>
                <w:rFonts w:cstheme="minorHAnsi"/>
                <w:sz w:val="24"/>
                <w:szCs w:val="24"/>
                <w:u w:val="single"/>
              </w:rPr>
              <w:t xml:space="preserve"> </w:t>
            </w:r>
            <w:r w:rsidR="00FF1C45" w:rsidRPr="001623F7">
              <w:rPr>
                <w:rFonts w:cstheme="minorHAnsi"/>
                <w:sz w:val="24"/>
                <w:szCs w:val="24"/>
                <w:u w:val="single"/>
              </w:rPr>
              <w:t>LOI form</w:t>
            </w:r>
            <w:r w:rsidR="00687531" w:rsidRPr="001623F7">
              <w:rPr>
                <w:rFonts w:cstheme="minorHAnsi"/>
                <w:sz w:val="24"/>
                <w:szCs w:val="24"/>
              </w:rPr>
              <w:t xml:space="preserve">. </w:t>
            </w:r>
            <w:r w:rsidR="005866AD" w:rsidRPr="001623F7">
              <w:rPr>
                <w:rFonts w:cstheme="minorHAnsi"/>
                <w:sz w:val="24"/>
                <w:szCs w:val="24"/>
              </w:rPr>
              <w:t xml:space="preserve">Provide requested content only. </w:t>
            </w:r>
            <w:r w:rsidR="002D4FAA">
              <w:rPr>
                <w:rFonts w:cstheme="minorHAnsi"/>
                <w:sz w:val="24"/>
                <w:szCs w:val="24"/>
              </w:rPr>
              <w:t xml:space="preserve">Optional sections include </w:t>
            </w:r>
            <w:proofErr w:type="spellStart"/>
            <w:r w:rsidR="002D4FAA">
              <w:rPr>
                <w:rFonts w:cstheme="minorHAnsi"/>
                <w:sz w:val="24"/>
                <w:szCs w:val="24"/>
              </w:rPr>
              <w:t>i</w:t>
            </w:r>
            <w:proofErr w:type="spellEnd"/>
            <w:r w:rsidR="002D4FAA">
              <w:rPr>
                <w:rFonts w:cstheme="minorHAnsi"/>
                <w:sz w:val="24"/>
                <w:szCs w:val="24"/>
              </w:rPr>
              <w:t xml:space="preserve">) </w:t>
            </w:r>
            <w:r w:rsidR="00A012FE" w:rsidRPr="001623F7">
              <w:rPr>
                <w:rFonts w:cstheme="minorHAnsi"/>
                <w:sz w:val="24"/>
                <w:szCs w:val="24"/>
              </w:rPr>
              <w:t xml:space="preserve">Section </w:t>
            </w:r>
            <w:r w:rsidR="00A3571B">
              <w:rPr>
                <w:rFonts w:cstheme="minorHAnsi"/>
                <w:sz w:val="24"/>
                <w:szCs w:val="24"/>
              </w:rPr>
              <w:t>IV.1</w:t>
            </w:r>
            <w:r w:rsidR="00A012FE" w:rsidRPr="001623F7">
              <w:rPr>
                <w:rFonts w:cstheme="minorHAnsi"/>
                <w:sz w:val="24"/>
                <w:szCs w:val="24"/>
              </w:rPr>
              <w:t xml:space="preserve"> </w:t>
            </w:r>
            <w:r w:rsidR="002D4FAA">
              <w:rPr>
                <w:rFonts w:cstheme="minorHAnsi"/>
                <w:sz w:val="24"/>
                <w:szCs w:val="24"/>
              </w:rPr>
              <w:t xml:space="preserve">Other: </w:t>
            </w:r>
            <w:r w:rsidR="00A012FE" w:rsidRPr="001623F7">
              <w:rPr>
                <w:rFonts w:cstheme="minorHAnsi"/>
                <w:sz w:val="24"/>
                <w:szCs w:val="24"/>
              </w:rPr>
              <w:t xml:space="preserve">provides </w:t>
            </w:r>
            <w:r w:rsidR="008F5E7D" w:rsidRPr="001623F7">
              <w:rPr>
                <w:rFonts w:cstheme="minorHAnsi"/>
                <w:sz w:val="24"/>
                <w:szCs w:val="24"/>
              </w:rPr>
              <w:t>space</w:t>
            </w:r>
            <w:r w:rsidR="00A012FE" w:rsidRPr="001623F7">
              <w:rPr>
                <w:rFonts w:cstheme="minorHAnsi"/>
                <w:sz w:val="24"/>
                <w:szCs w:val="24"/>
              </w:rPr>
              <w:t xml:space="preserve"> for diagrams, preliminary data, etc</w:t>
            </w:r>
            <w:r w:rsidR="00C83DDF" w:rsidRPr="001623F7">
              <w:rPr>
                <w:rFonts w:cstheme="minorHAnsi"/>
                <w:sz w:val="24"/>
                <w:szCs w:val="24"/>
              </w:rPr>
              <w:t>.</w:t>
            </w:r>
            <w:r w:rsidR="00771B18" w:rsidRPr="001623F7">
              <w:rPr>
                <w:rFonts w:cstheme="minorHAnsi"/>
                <w:sz w:val="24"/>
                <w:szCs w:val="24"/>
              </w:rPr>
              <w:t>—c</w:t>
            </w:r>
            <w:r w:rsidR="00A012FE" w:rsidRPr="001623F7">
              <w:rPr>
                <w:rFonts w:cstheme="minorHAnsi"/>
                <w:sz w:val="24"/>
                <w:szCs w:val="24"/>
              </w:rPr>
              <w:t xml:space="preserve">ontent of this nature </w:t>
            </w:r>
            <w:r w:rsidR="0097286C">
              <w:rPr>
                <w:rFonts w:cstheme="minorHAnsi"/>
                <w:sz w:val="24"/>
                <w:szCs w:val="24"/>
              </w:rPr>
              <w:t xml:space="preserve">should only </w:t>
            </w:r>
            <w:r w:rsidR="00A012FE" w:rsidRPr="001623F7">
              <w:rPr>
                <w:rFonts w:cstheme="minorHAnsi"/>
                <w:sz w:val="24"/>
                <w:szCs w:val="24"/>
              </w:rPr>
              <w:t xml:space="preserve">be provided in Section </w:t>
            </w:r>
            <w:r w:rsidR="00A3571B">
              <w:rPr>
                <w:rFonts w:cstheme="minorHAnsi"/>
                <w:sz w:val="24"/>
                <w:szCs w:val="24"/>
              </w:rPr>
              <w:t>IV.1</w:t>
            </w:r>
            <w:r w:rsidR="002D4FAA">
              <w:rPr>
                <w:rFonts w:cstheme="minorHAnsi"/>
                <w:sz w:val="24"/>
                <w:szCs w:val="24"/>
              </w:rPr>
              <w:t>; ii IV.2 – Citation list; IV.</w:t>
            </w:r>
            <w:r w:rsidR="009A07BE">
              <w:rPr>
                <w:rFonts w:cstheme="minorHAnsi"/>
                <w:sz w:val="24"/>
                <w:szCs w:val="24"/>
              </w:rPr>
              <w:t>3 – Matching funds description. Append related matching funds commitment letters.</w:t>
            </w:r>
          </w:p>
          <w:p w:rsidR="00E84ACC" w:rsidRDefault="00A1276B" w:rsidP="008D34E2">
            <w:pPr>
              <w:pStyle w:val="ListParagraph"/>
              <w:numPr>
                <w:ilvl w:val="0"/>
                <w:numId w:val="7"/>
              </w:numPr>
              <w:rPr>
                <w:rFonts w:cstheme="minorHAnsi"/>
                <w:sz w:val="24"/>
                <w:szCs w:val="24"/>
              </w:rPr>
            </w:pPr>
            <w:r w:rsidRPr="001623F7">
              <w:rPr>
                <w:rFonts w:cstheme="minorHAnsi"/>
                <w:sz w:val="24"/>
                <w:szCs w:val="24"/>
              </w:rPr>
              <w:t xml:space="preserve">Follow font </w:t>
            </w:r>
            <w:r w:rsidR="00921827" w:rsidRPr="001623F7">
              <w:rPr>
                <w:rFonts w:cstheme="minorHAnsi"/>
                <w:sz w:val="24"/>
                <w:szCs w:val="24"/>
              </w:rPr>
              <w:t>requirements;</w:t>
            </w:r>
            <w:r w:rsidRPr="001623F7">
              <w:rPr>
                <w:rFonts w:cstheme="minorHAnsi"/>
                <w:sz w:val="24"/>
                <w:szCs w:val="24"/>
              </w:rPr>
              <w:t xml:space="preserve"> d</w:t>
            </w:r>
            <w:r w:rsidR="00056982" w:rsidRPr="001623F7">
              <w:rPr>
                <w:rFonts w:cstheme="minorHAnsi"/>
                <w:sz w:val="24"/>
                <w:szCs w:val="24"/>
              </w:rPr>
              <w:t>o not adjust margins or layout.</w:t>
            </w:r>
          </w:p>
          <w:p w:rsidR="001623F7" w:rsidRPr="001623F7" w:rsidRDefault="001623F7" w:rsidP="008D34E2">
            <w:pPr>
              <w:pStyle w:val="ListParagraph"/>
              <w:numPr>
                <w:ilvl w:val="0"/>
                <w:numId w:val="7"/>
              </w:numPr>
              <w:rPr>
                <w:rFonts w:cstheme="minorHAnsi"/>
                <w:sz w:val="24"/>
                <w:szCs w:val="24"/>
              </w:rPr>
            </w:pPr>
            <w:r>
              <w:rPr>
                <w:rFonts w:cstheme="minorHAnsi"/>
                <w:sz w:val="24"/>
                <w:szCs w:val="24"/>
              </w:rPr>
              <w:t xml:space="preserve">Content </w:t>
            </w:r>
            <w:r w:rsidRPr="009C6D64">
              <w:rPr>
                <w:rFonts w:cstheme="minorHAnsi"/>
                <w:sz w:val="24"/>
                <w:szCs w:val="24"/>
              </w:rPr>
              <w:t>that exceeds defined text limits</w:t>
            </w:r>
            <w:r>
              <w:rPr>
                <w:rFonts w:cstheme="minorHAnsi"/>
                <w:sz w:val="24"/>
                <w:szCs w:val="24"/>
              </w:rPr>
              <w:t xml:space="preserve"> or does not comply with guidelines </w:t>
            </w:r>
            <w:r w:rsidRPr="009C6D64">
              <w:rPr>
                <w:rFonts w:cstheme="minorHAnsi"/>
                <w:sz w:val="24"/>
                <w:szCs w:val="24"/>
              </w:rPr>
              <w:t>will not be reviewed.</w:t>
            </w:r>
            <w:r>
              <w:rPr>
                <w:rFonts w:cstheme="minorHAnsi"/>
                <w:sz w:val="24"/>
                <w:szCs w:val="24"/>
              </w:rPr>
              <w:t xml:space="preserve"> </w:t>
            </w:r>
          </w:p>
          <w:p w:rsidR="006F248D" w:rsidRPr="009C6D64" w:rsidRDefault="00687531" w:rsidP="00A372DD">
            <w:pPr>
              <w:pStyle w:val="ListParagraph"/>
              <w:numPr>
                <w:ilvl w:val="0"/>
                <w:numId w:val="7"/>
              </w:numPr>
              <w:rPr>
                <w:rFonts w:cstheme="minorHAnsi"/>
                <w:sz w:val="24"/>
                <w:szCs w:val="24"/>
              </w:rPr>
            </w:pPr>
            <w:r w:rsidRPr="009C6D64">
              <w:rPr>
                <w:rFonts w:cstheme="minorHAnsi"/>
                <w:sz w:val="24"/>
                <w:szCs w:val="24"/>
              </w:rPr>
              <w:t>Provide a CIHR Common</w:t>
            </w:r>
            <w:r w:rsidR="006D5D5D">
              <w:rPr>
                <w:rFonts w:cstheme="minorHAnsi"/>
                <w:sz w:val="24"/>
                <w:szCs w:val="24"/>
              </w:rPr>
              <w:t xml:space="preserve"> </w:t>
            </w:r>
            <w:r w:rsidR="006F248D" w:rsidRPr="009C6D64">
              <w:rPr>
                <w:rFonts w:cstheme="minorHAnsi"/>
                <w:sz w:val="24"/>
                <w:szCs w:val="24"/>
              </w:rPr>
              <w:t xml:space="preserve">CV </w:t>
            </w:r>
            <w:r w:rsidR="00CF33C5">
              <w:rPr>
                <w:rFonts w:cstheme="minorHAnsi"/>
                <w:sz w:val="24"/>
                <w:szCs w:val="24"/>
              </w:rPr>
              <w:t>or</w:t>
            </w:r>
            <w:r w:rsidR="00075018" w:rsidRPr="00BA21F7">
              <w:rPr>
                <w:rFonts w:cstheme="minorHAnsi"/>
                <w:sz w:val="24"/>
                <w:szCs w:val="24"/>
              </w:rPr>
              <w:t xml:space="preserve"> a NIH </w:t>
            </w:r>
            <w:proofErr w:type="spellStart"/>
            <w:r w:rsidR="002D3618">
              <w:rPr>
                <w:rFonts w:cstheme="minorHAnsi"/>
                <w:sz w:val="24"/>
                <w:szCs w:val="24"/>
              </w:rPr>
              <w:t>b</w:t>
            </w:r>
            <w:r w:rsidR="00075018" w:rsidRPr="00BA21F7">
              <w:rPr>
                <w:rFonts w:cstheme="minorHAnsi"/>
                <w:sz w:val="24"/>
                <w:szCs w:val="24"/>
              </w:rPr>
              <w:t>iosketch</w:t>
            </w:r>
            <w:proofErr w:type="spellEnd"/>
            <w:r w:rsidR="00075018">
              <w:rPr>
                <w:rFonts w:cstheme="minorHAnsi"/>
                <w:sz w:val="24"/>
                <w:szCs w:val="24"/>
              </w:rPr>
              <w:t xml:space="preserve"> </w:t>
            </w:r>
            <w:r w:rsidR="00A3571B">
              <w:rPr>
                <w:rFonts w:cstheme="minorHAnsi"/>
                <w:sz w:val="24"/>
                <w:szCs w:val="24"/>
              </w:rPr>
              <w:t>for the P</w:t>
            </w:r>
            <w:r w:rsidR="006F248D" w:rsidRPr="009C6D64">
              <w:rPr>
                <w:rFonts w:cstheme="minorHAnsi"/>
                <w:sz w:val="24"/>
                <w:szCs w:val="24"/>
              </w:rPr>
              <w:t>rincipal applicant</w:t>
            </w:r>
            <w:r w:rsidR="003400DF">
              <w:rPr>
                <w:rFonts w:cstheme="minorHAnsi"/>
                <w:sz w:val="24"/>
                <w:szCs w:val="24"/>
              </w:rPr>
              <w:t xml:space="preserve"> and co-applicants—</w:t>
            </w:r>
            <w:r w:rsidR="00075018">
              <w:rPr>
                <w:rFonts w:cstheme="minorHAnsi"/>
                <w:sz w:val="24"/>
                <w:szCs w:val="24"/>
              </w:rPr>
              <w:t xml:space="preserve">focusing on the </w:t>
            </w:r>
            <w:r w:rsidRPr="003400DF">
              <w:rPr>
                <w:rFonts w:cstheme="minorHAnsi"/>
                <w:sz w:val="24"/>
                <w:szCs w:val="24"/>
                <w:u w:val="single"/>
              </w:rPr>
              <w:t>last 5 years</w:t>
            </w:r>
            <w:r w:rsidR="00957CA4">
              <w:rPr>
                <w:rFonts w:cstheme="minorHAnsi"/>
                <w:sz w:val="24"/>
                <w:szCs w:val="24"/>
              </w:rPr>
              <w:t xml:space="preserve"> only</w:t>
            </w:r>
          </w:p>
          <w:p w:rsidR="009C6D64" w:rsidRPr="00CF33C5" w:rsidRDefault="00687531" w:rsidP="00CF33C5">
            <w:pPr>
              <w:pStyle w:val="ListParagraph"/>
              <w:numPr>
                <w:ilvl w:val="0"/>
                <w:numId w:val="7"/>
              </w:numPr>
              <w:rPr>
                <w:rFonts w:cstheme="minorHAnsi"/>
                <w:sz w:val="24"/>
                <w:szCs w:val="24"/>
              </w:rPr>
            </w:pPr>
            <w:r w:rsidRPr="009C6D64">
              <w:rPr>
                <w:rFonts w:cstheme="minorHAnsi"/>
                <w:sz w:val="24"/>
                <w:szCs w:val="24"/>
              </w:rPr>
              <w:t xml:space="preserve">Submit your </w:t>
            </w:r>
            <w:r w:rsidR="00FF1C45">
              <w:rPr>
                <w:rFonts w:cstheme="minorHAnsi"/>
                <w:sz w:val="24"/>
                <w:szCs w:val="24"/>
              </w:rPr>
              <w:t>LOI</w:t>
            </w:r>
            <w:r w:rsidR="00440B20">
              <w:rPr>
                <w:rFonts w:cstheme="minorHAnsi"/>
                <w:sz w:val="24"/>
                <w:szCs w:val="24"/>
              </w:rPr>
              <w:t xml:space="preserve"> </w:t>
            </w:r>
            <w:r w:rsidRPr="009C6D64">
              <w:rPr>
                <w:rFonts w:cstheme="minorHAnsi"/>
                <w:sz w:val="24"/>
                <w:szCs w:val="24"/>
              </w:rPr>
              <w:t>as a PDF document plus the principal</w:t>
            </w:r>
            <w:r w:rsidR="003400DF">
              <w:rPr>
                <w:rFonts w:cstheme="minorHAnsi"/>
                <w:sz w:val="24"/>
                <w:szCs w:val="24"/>
              </w:rPr>
              <w:t>/co- applicant</w:t>
            </w:r>
            <w:r w:rsidRPr="009C6D64">
              <w:rPr>
                <w:rFonts w:cstheme="minorHAnsi"/>
                <w:sz w:val="24"/>
                <w:szCs w:val="24"/>
              </w:rPr>
              <w:t>s</w:t>
            </w:r>
            <w:r w:rsidR="003400DF">
              <w:rPr>
                <w:rFonts w:cstheme="minorHAnsi"/>
                <w:sz w:val="24"/>
                <w:szCs w:val="24"/>
              </w:rPr>
              <w:t>’</w:t>
            </w:r>
            <w:r w:rsidRPr="009C6D64">
              <w:rPr>
                <w:rFonts w:cstheme="minorHAnsi"/>
                <w:sz w:val="24"/>
                <w:szCs w:val="24"/>
              </w:rPr>
              <w:t xml:space="preserve"> CV</w:t>
            </w:r>
            <w:r w:rsidR="003400DF">
              <w:rPr>
                <w:rFonts w:cstheme="minorHAnsi"/>
                <w:sz w:val="24"/>
                <w:szCs w:val="24"/>
              </w:rPr>
              <w:t>s</w:t>
            </w:r>
            <w:r w:rsidRPr="009C6D64">
              <w:rPr>
                <w:rFonts w:cstheme="minorHAnsi"/>
                <w:sz w:val="24"/>
                <w:szCs w:val="24"/>
              </w:rPr>
              <w:t xml:space="preserve"> </w:t>
            </w:r>
            <w:r w:rsidR="00C27EB9">
              <w:rPr>
                <w:rFonts w:cstheme="minorHAnsi"/>
                <w:sz w:val="24"/>
                <w:szCs w:val="24"/>
              </w:rPr>
              <w:t xml:space="preserve">or NIH </w:t>
            </w:r>
            <w:proofErr w:type="spellStart"/>
            <w:r w:rsidR="002D3618">
              <w:rPr>
                <w:rFonts w:cstheme="minorHAnsi"/>
                <w:sz w:val="24"/>
                <w:szCs w:val="24"/>
              </w:rPr>
              <w:t>b</w:t>
            </w:r>
            <w:r w:rsidR="00C27EB9">
              <w:rPr>
                <w:rFonts w:cstheme="minorHAnsi"/>
                <w:sz w:val="24"/>
                <w:szCs w:val="24"/>
              </w:rPr>
              <w:t>iosketch</w:t>
            </w:r>
            <w:r w:rsidR="001656AF">
              <w:rPr>
                <w:rFonts w:cstheme="minorHAnsi"/>
                <w:sz w:val="24"/>
                <w:szCs w:val="24"/>
              </w:rPr>
              <w:t>es</w:t>
            </w:r>
            <w:proofErr w:type="spellEnd"/>
            <w:r w:rsidR="00AC4EAE">
              <w:rPr>
                <w:rFonts w:cstheme="minorHAnsi"/>
                <w:sz w:val="24"/>
                <w:szCs w:val="24"/>
              </w:rPr>
              <w:t xml:space="preserve"> as a second PDF document</w:t>
            </w:r>
            <w:r w:rsidR="00C27EB9">
              <w:rPr>
                <w:rFonts w:cstheme="minorHAnsi"/>
                <w:sz w:val="24"/>
                <w:szCs w:val="24"/>
              </w:rPr>
              <w:t xml:space="preserve"> </w:t>
            </w:r>
            <w:r w:rsidRPr="009C6D64">
              <w:rPr>
                <w:rFonts w:cstheme="minorHAnsi"/>
                <w:sz w:val="24"/>
                <w:szCs w:val="24"/>
              </w:rPr>
              <w:t xml:space="preserve">by email to </w:t>
            </w:r>
            <w:hyperlink r:id="rId19" w:history="1">
              <w:r w:rsidR="0029619D" w:rsidRPr="00643472">
                <w:rPr>
                  <w:rStyle w:val="Hyperlink"/>
                  <w:rFonts w:cstheme="minorHAnsi"/>
                  <w:sz w:val="24"/>
                  <w:szCs w:val="24"/>
                </w:rPr>
                <w:t>linda.donovan@tedrogersresearch.ca</w:t>
              </w:r>
            </w:hyperlink>
            <w:r w:rsidR="004D7CA2">
              <w:rPr>
                <w:rStyle w:val="Hyperlink"/>
                <w:rFonts w:cstheme="minorHAnsi"/>
                <w:sz w:val="24"/>
                <w:szCs w:val="24"/>
              </w:rPr>
              <w:t>.</w:t>
            </w:r>
            <w:r w:rsidR="00DC0CD0">
              <w:rPr>
                <w:rFonts w:cstheme="minorHAnsi"/>
                <w:sz w:val="24"/>
                <w:szCs w:val="24"/>
              </w:rPr>
              <w:t xml:space="preserve"> </w:t>
            </w:r>
            <w:r w:rsidR="002D3618">
              <w:rPr>
                <w:rFonts w:cstheme="minorHAnsi"/>
                <w:sz w:val="24"/>
                <w:szCs w:val="24"/>
              </w:rPr>
              <w:t xml:space="preserve">LOI </w:t>
            </w:r>
            <w:r w:rsidR="00DC0CD0" w:rsidRPr="00C27EB9">
              <w:rPr>
                <w:rFonts w:cstheme="minorHAnsi"/>
                <w:b/>
                <w:sz w:val="24"/>
                <w:szCs w:val="24"/>
              </w:rPr>
              <w:t xml:space="preserve">must be </w:t>
            </w:r>
            <w:r w:rsidR="00C27EB9">
              <w:rPr>
                <w:rFonts w:cstheme="minorHAnsi"/>
                <w:b/>
                <w:sz w:val="24"/>
                <w:szCs w:val="24"/>
              </w:rPr>
              <w:t xml:space="preserve">email sent time-stamped </w:t>
            </w:r>
            <w:r w:rsidR="00DC0CD0" w:rsidRPr="00C27EB9">
              <w:rPr>
                <w:rFonts w:cstheme="minorHAnsi"/>
                <w:b/>
                <w:sz w:val="24"/>
                <w:szCs w:val="24"/>
              </w:rPr>
              <w:t>by</w:t>
            </w:r>
            <w:r w:rsidR="0007166E">
              <w:rPr>
                <w:rFonts w:cstheme="minorHAnsi"/>
                <w:b/>
                <w:sz w:val="24"/>
                <w:szCs w:val="24"/>
              </w:rPr>
              <w:t xml:space="preserve"> 17:00 (</w:t>
            </w:r>
            <w:r w:rsidR="00C27EB9" w:rsidRPr="00374090">
              <w:rPr>
                <w:rFonts w:cstheme="minorHAnsi"/>
                <w:b/>
                <w:sz w:val="24"/>
                <w:szCs w:val="24"/>
              </w:rPr>
              <w:t>5</w:t>
            </w:r>
            <w:r w:rsidR="0007166E">
              <w:rPr>
                <w:rFonts w:cstheme="minorHAnsi"/>
                <w:b/>
                <w:sz w:val="24"/>
                <w:szCs w:val="24"/>
              </w:rPr>
              <w:t>:00 PM)</w:t>
            </w:r>
            <w:r w:rsidR="00C27EB9" w:rsidRPr="00374090">
              <w:rPr>
                <w:rFonts w:cstheme="minorHAnsi"/>
                <w:b/>
                <w:sz w:val="24"/>
                <w:szCs w:val="24"/>
              </w:rPr>
              <w:t xml:space="preserve"> EST</w:t>
            </w:r>
            <w:r w:rsidR="00C27EB9">
              <w:rPr>
                <w:rFonts w:cstheme="minorHAnsi"/>
                <w:b/>
                <w:sz w:val="24"/>
                <w:szCs w:val="24"/>
              </w:rPr>
              <w:t xml:space="preserve"> on </w:t>
            </w:r>
            <w:r w:rsidR="00E4660A">
              <w:rPr>
                <w:rFonts w:cstheme="minorHAnsi"/>
                <w:b/>
                <w:sz w:val="24"/>
                <w:szCs w:val="24"/>
              </w:rPr>
              <w:t>July 21</w:t>
            </w:r>
            <w:r w:rsidR="0029619D">
              <w:rPr>
                <w:rFonts w:cstheme="minorHAnsi"/>
                <w:b/>
                <w:sz w:val="24"/>
                <w:szCs w:val="24"/>
              </w:rPr>
              <w:t>, 20</w:t>
            </w:r>
            <w:r w:rsidR="00AC4EAE">
              <w:rPr>
                <w:rFonts w:cstheme="minorHAnsi"/>
                <w:b/>
                <w:sz w:val="24"/>
                <w:szCs w:val="24"/>
              </w:rPr>
              <w:t>17</w:t>
            </w:r>
            <w:r w:rsidR="00A51171" w:rsidRPr="00C27EB9">
              <w:rPr>
                <w:b/>
                <w:sz w:val="24"/>
                <w:shd w:val="clear" w:color="auto" w:fill="FFFFFF"/>
              </w:rPr>
              <w:t>.</w:t>
            </w:r>
          </w:p>
          <w:p w:rsidR="00CF33C5" w:rsidRPr="00CF33C5" w:rsidRDefault="00CF33C5" w:rsidP="00CF33C5">
            <w:pPr>
              <w:pStyle w:val="ListParagraph"/>
              <w:rPr>
                <w:rFonts w:cstheme="minorHAnsi"/>
                <w:sz w:val="24"/>
                <w:szCs w:val="24"/>
              </w:rPr>
            </w:pPr>
          </w:p>
        </w:tc>
      </w:tr>
    </w:tbl>
    <w:p w:rsidR="007B47CC" w:rsidRDefault="007B47CC" w:rsidP="007B47CC"/>
    <w:p w:rsidR="007B47CC" w:rsidRDefault="007B47CC" w:rsidP="007B47CC">
      <w:pPr>
        <w:rPr>
          <w:rFonts w:cstheme="minorHAnsi"/>
          <w:b/>
          <w:sz w:val="24"/>
          <w:szCs w:val="24"/>
          <w:shd w:val="clear" w:color="auto" w:fill="FFFFFF"/>
        </w:rPr>
        <w:sectPr w:rsidR="007B47CC" w:rsidSect="008D34E2">
          <w:headerReference w:type="default" r:id="rId20"/>
          <w:headerReference w:type="first" r:id="rId21"/>
          <w:pgSz w:w="12240" w:h="15840"/>
          <w:pgMar w:top="864" w:right="1440" w:bottom="720" w:left="1440" w:header="576" w:footer="288" w:gutter="0"/>
          <w:pgNumType w:fmt="lowerRoman" w:start="1"/>
          <w:cols w:space="720"/>
          <w:docGrid w:linePitch="360"/>
        </w:sectPr>
      </w:pPr>
    </w:p>
    <w:tbl>
      <w:tblPr>
        <w:tblStyle w:val="TableGrid"/>
        <w:tblW w:w="11016" w:type="dxa"/>
        <w:tblLook w:val="04A0" w:firstRow="1" w:lastRow="0" w:firstColumn="1" w:lastColumn="0" w:noHBand="0" w:noVBand="1"/>
      </w:tblPr>
      <w:tblGrid>
        <w:gridCol w:w="1728"/>
        <w:gridCol w:w="1440"/>
        <w:gridCol w:w="450"/>
        <w:gridCol w:w="197"/>
        <w:gridCol w:w="433"/>
        <w:gridCol w:w="90"/>
        <w:gridCol w:w="1418"/>
        <w:gridCol w:w="328"/>
        <w:gridCol w:w="234"/>
        <w:gridCol w:w="302"/>
        <w:gridCol w:w="238"/>
        <w:gridCol w:w="33"/>
        <w:gridCol w:w="867"/>
        <w:gridCol w:w="255"/>
        <w:gridCol w:w="15"/>
        <w:gridCol w:w="522"/>
        <w:gridCol w:w="648"/>
        <w:gridCol w:w="1818"/>
      </w:tblGrid>
      <w:tr w:rsidR="00EE5611" w:rsidTr="00FE5737">
        <w:trPr>
          <w:cantSplit/>
        </w:trPr>
        <w:tc>
          <w:tcPr>
            <w:tcW w:w="11016" w:type="dxa"/>
            <w:gridSpan w:val="18"/>
            <w:shd w:val="clear" w:color="auto" w:fill="auto"/>
          </w:tcPr>
          <w:p w:rsidR="00EE5611" w:rsidRDefault="00224275" w:rsidP="00224275">
            <w:pPr>
              <w:pStyle w:val="Heading1"/>
              <w:spacing w:before="0"/>
              <w:ind w:left="360" w:hanging="36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lastRenderedPageBreak/>
              <w:t>I.1</w:t>
            </w:r>
            <w:r w:rsidR="00A60F12">
              <w:rPr>
                <w:rFonts w:asciiTheme="minorHAnsi" w:hAnsiTheme="minorHAnsi" w:cstheme="minorHAnsi"/>
                <w:color w:val="auto"/>
                <w:sz w:val="24"/>
                <w:szCs w:val="24"/>
                <w:shd w:val="clear" w:color="auto" w:fill="FFFFFF"/>
              </w:rPr>
              <w:t xml:space="preserve"> </w:t>
            </w:r>
            <w:r w:rsidR="00EE5611">
              <w:rPr>
                <w:rFonts w:asciiTheme="minorHAnsi" w:hAnsiTheme="minorHAnsi" w:cstheme="minorHAnsi"/>
                <w:color w:val="auto"/>
                <w:sz w:val="24"/>
                <w:szCs w:val="24"/>
                <w:shd w:val="clear" w:color="auto" w:fill="FFFFFF"/>
              </w:rPr>
              <w:t>Applicant</w:t>
            </w:r>
            <w:r>
              <w:rPr>
                <w:rFonts w:asciiTheme="minorHAnsi" w:hAnsiTheme="minorHAnsi" w:cstheme="minorHAnsi"/>
                <w:color w:val="auto"/>
                <w:sz w:val="24"/>
                <w:szCs w:val="24"/>
                <w:shd w:val="clear" w:color="auto" w:fill="FFFFFF"/>
              </w:rPr>
              <w:t xml:space="preserve"> Infor</w:t>
            </w:r>
            <w:r w:rsidR="00AC48A8">
              <w:rPr>
                <w:rFonts w:asciiTheme="minorHAnsi" w:hAnsiTheme="minorHAnsi" w:cstheme="minorHAnsi"/>
                <w:color w:val="auto"/>
                <w:sz w:val="24"/>
                <w:szCs w:val="24"/>
                <w:shd w:val="clear" w:color="auto" w:fill="FFFFFF"/>
              </w:rPr>
              <w:t>mation – Principal Applicant</w:t>
            </w:r>
          </w:p>
        </w:tc>
      </w:tr>
      <w:tr w:rsidR="00D57A2F" w:rsidTr="00FE5737">
        <w:trPr>
          <w:cantSplit/>
        </w:trPr>
        <w:tc>
          <w:tcPr>
            <w:tcW w:w="3815" w:type="dxa"/>
            <w:gridSpan w:val="4"/>
          </w:tcPr>
          <w:p w:rsidR="006454C5" w:rsidRDefault="00032D28" w:rsidP="00C14E5B">
            <w:pPr>
              <w:pStyle w:val="Heading1"/>
              <w:spacing w:before="0"/>
              <w:outlineLvl w:val="0"/>
              <w:rPr>
                <w:rFonts w:asciiTheme="minorHAnsi" w:hAnsiTheme="minorHAnsi" w:cstheme="minorHAnsi"/>
                <w:b w:val="0"/>
                <w:color w:val="auto"/>
                <w:sz w:val="24"/>
                <w:szCs w:val="24"/>
                <w:shd w:val="clear" w:color="auto" w:fill="FFFFFF"/>
              </w:rPr>
            </w:pPr>
            <w:proofErr w:type="spellStart"/>
            <w:r>
              <w:rPr>
                <w:rFonts w:asciiTheme="minorHAnsi" w:hAnsiTheme="minorHAnsi" w:cstheme="minorHAnsi"/>
                <w:b w:val="0"/>
                <w:color w:val="auto"/>
                <w:sz w:val="24"/>
                <w:szCs w:val="24"/>
                <w:shd w:val="clear" w:color="auto" w:fill="FFFFFF"/>
              </w:rPr>
              <w:t>i</w:t>
            </w:r>
            <w:proofErr w:type="spellEnd"/>
            <w:r>
              <w:rPr>
                <w:rFonts w:asciiTheme="minorHAnsi" w:hAnsiTheme="minorHAnsi" w:cstheme="minorHAnsi"/>
                <w:b w:val="0"/>
                <w:color w:val="auto"/>
                <w:sz w:val="24"/>
                <w:szCs w:val="24"/>
                <w:shd w:val="clear" w:color="auto" w:fill="FFFFFF"/>
              </w:rPr>
              <w:t xml:space="preserve">) </w:t>
            </w:r>
            <w:r w:rsidR="006454C5" w:rsidRPr="00F073F9">
              <w:rPr>
                <w:rFonts w:asciiTheme="minorHAnsi" w:hAnsiTheme="minorHAnsi" w:cstheme="minorHAnsi"/>
                <w:b w:val="0"/>
                <w:color w:val="auto"/>
                <w:sz w:val="24"/>
                <w:szCs w:val="24"/>
                <w:shd w:val="clear" w:color="auto" w:fill="FFFFFF"/>
              </w:rPr>
              <w:t>Name</w:t>
            </w:r>
          </w:p>
          <w:p w:rsidR="006454C5" w:rsidRPr="007031CC" w:rsidRDefault="006454C5" w:rsidP="00C14E5B">
            <w:pPr>
              <w:rPr>
                <w:rFonts w:ascii="Arial" w:hAnsi="Arial" w:cs="Arial"/>
                <w:sz w:val="20"/>
              </w:rPr>
            </w:pPr>
          </w:p>
        </w:tc>
        <w:tc>
          <w:tcPr>
            <w:tcW w:w="2503" w:type="dxa"/>
            <w:gridSpan w:val="5"/>
          </w:tcPr>
          <w:p w:rsidR="006454C5" w:rsidRDefault="006454C5"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rPr>
            </w:pPr>
          </w:p>
        </w:tc>
        <w:tc>
          <w:tcPr>
            <w:tcW w:w="4698" w:type="dxa"/>
            <w:gridSpan w:val="9"/>
          </w:tcPr>
          <w:p w:rsidR="007031CC" w:rsidRDefault="006454C5" w:rsidP="007031CC">
            <w:pPr>
              <w:rPr>
                <w:rFonts w:cstheme="minorHAnsi"/>
                <w:sz w:val="24"/>
                <w:szCs w:val="24"/>
              </w:rPr>
            </w:pPr>
            <w:r>
              <w:rPr>
                <w:rFonts w:cstheme="minorHAnsi"/>
                <w:sz w:val="24"/>
                <w:szCs w:val="24"/>
              </w:rPr>
              <w:t>Institution</w:t>
            </w:r>
            <w:r w:rsidR="009E3DC5">
              <w:rPr>
                <w:rFonts w:cstheme="minorHAnsi"/>
                <w:sz w:val="24"/>
                <w:szCs w:val="24"/>
              </w:rPr>
              <w:t xml:space="preserve"> </w:t>
            </w:r>
          </w:p>
          <w:p w:rsidR="007031CC" w:rsidRPr="007031CC" w:rsidRDefault="007031CC" w:rsidP="007031CC">
            <w:pPr>
              <w:rPr>
                <w:rFonts w:ascii="Arial" w:hAnsi="Arial" w:cs="Arial"/>
                <w:sz w:val="20"/>
                <w:szCs w:val="20"/>
              </w:rPr>
            </w:pPr>
          </w:p>
        </w:tc>
      </w:tr>
      <w:tr w:rsidR="00D57A2F" w:rsidTr="00FE5737">
        <w:trPr>
          <w:cantSplit/>
        </w:trPr>
        <w:tc>
          <w:tcPr>
            <w:tcW w:w="5756" w:type="dxa"/>
            <w:gridSpan w:val="7"/>
          </w:tcPr>
          <w:p w:rsidR="00DC0CD0" w:rsidRDefault="00DC0CD0"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Mailing </w:t>
            </w:r>
            <w:r w:rsidRPr="00F073F9">
              <w:rPr>
                <w:rFonts w:asciiTheme="minorHAnsi" w:hAnsiTheme="minorHAnsi" w:cstheme="minorHAnsi"/>
                <w:b w:val="0"/>
                <w:color w:val="auto"/>
                <w:sz w:val="24"/>
                <w:szCs w:val="24"/>
                <w:shd w:val="clear" w:color="auto" w:fill="FFFFFF"/>
              </w:rPr>
              <w:t>Address</w:t>
            </w:r>
          </w:p>
          <w:p w:rsidR="00DC0CD0" w:rsidRPr="007031CC" w:rsidRDefault="00DC0CD0" w:rsidP="00C14E5B">
            <w:pPr>
              <w:pStyle w:val="Heading1"/>
              <w:spacing w:before="0" w:line="276" w:lineRule="auto"/>
              <w:outlineLvl w:val="0"/>
              <w:rPr>
                <w:rFonts w:ascii="Arial" w:hAnsi="Arial" w:cs="Arial"/>
                <w:b w:val="0"/>
                <w:color w:val="auto"/>
                <w:sz w:val="20"/>
                <w:szCs w:val="24"/>
                <w:shd w:val="clear" w:color="auto" w:fill="FFFFFF"/>
              </w:rPr>
            </w:pPr>
          </w:p>
        </w:tc>
        <w:tc>
          <w:tcPr>
            <w:tcW w:w="3442" w:type="dxa"/>
            <w:gridSpan w:val="10"/>
          </w:tcPr>
          <w:p w:rsidR="00DC0CD0" w:rsidRPr="00F073F9" w:rsidRDefault="00DC0CD0" w:rsidP="00C14E5B">
            <w:pPr>
              <w:pStyle w:val="Heading1"/>
              <w:spacing w:before="0"/>
              <w:outlineLvl w:val="0"/>
              <w:rPr>
                <w:rFonts w:asciiTheme="minorHAnsi" w:hAnsiTheme="minorHAnsi" w:cstheme="minorHAnsi"/>
                <w:b w:val="0"/>
                <w:color w:val="auto"/>
                <w:sz w:val="24"/>
                <w:shd w:val="clear" w:color="auto" w:fill="FFFFFF"/>
              </w:rPr>
            </w:pPr>
            <w:proofErr w:type="gramStart"/>
            <w:r w:rsidRPr="00F073F9">
              <w:rPr>
                <w:rFonts w:asciiTheme="minorHAnsi" w:hAnsiTheme="minorHAnsi" w:cstheme="minorHAnsi"/>
                <w:b w:val="0"/>
                <w:color w:val="auto"/>
                <w:sz w:val="24"/>
                <w:shd w:val="clear" w:color="auto" w:fill="FFFFFF"/>
              </w:rPr>
              <w:t>Telephone no.</w:t>
            </w:r>
            <w:proofErr w:type="gramEnd"/>
          </w:p>
          <w:p w:rsidR="00DC0CD0" w:rsidRPr="007031CC" w:rsidRDefault="00DC0CD0" w:rsidP="00C14E5B">
            <w:pPr>
              <w:rPr>
                <w:rFonts w:ascii="Arial" w:hAnsi="Arial" w:cs="Arial"/>
                <w:sz w:val="20"/>
              </w:rPr>
            </w:pPr>
          </w:p>
        </w:tc>
        <w:tc>
          <w:tcPr>
            <w:tcW w:w="1818" w:type="dxa"/>
          </w:tcPr>
          <w:p w:rsidR="00DC0CD0" w:rsidRDefault="00DC0CD0" w:rsidP="00C14E5B">
            <w:pPr>
              <w:rPr>
                <w:rFonts w:cstheme="minorHAnsi"/>
              </w:rPr>
            </w:pPr>
            <w:r>
              <w:rPr>
                <w:rFonts w:cstheme="minorHAnsi"/>
                <w:sz w:val="24"/>
                <w:szCs w:val="24"/>
              </w:rPr>
              <w:t xml:space="preserve">Sex  </w:t>
            </w:r>
            <w:sdt>
              <w:sdtPr>
                <w:rPr>
                  <w:rFonts w:cstheme="minorHAnsi"/>
                </w:rPr>
                <w:id w:val="13898473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86589">
              <w:rPr>
                <w:rFonts w:cstheme="minorHAnsi"/>
              </w:rPr>
              <w:t xml:space="preserve"> Female </w:t>
            </w:r>
          </w:p>
          <w:p w:rsidR="00DC0CD0" w:rsidRPr="00F073F9" w:rsidRDefault="00DC0CD0" w:rsidP="00C14E5B">
            <w:pPr>
              <w:rPr>
                <w:rFonts w:cstheme="minorHAnsi"/>
                <w:sz w:val="24"/>
                <w:szCs w:val="24"/>
              </w:rPr>
            </w:pPr>
            <w:r>
              <w:rPr>
                <w:rFonts w:cstheme="minorHAnsi"/>
              </w:rPr>
              <w:t xml:space="preserve">       </w:t>
            </w:r>
            <w:r w:rsidRPr="00286589">
              <w:rPr>
                <w:rFonts w:cstheme="minorHAnsi"/>
              </w:rPr>
              <w:t xml:space="preserve">  </w:t>
            </w:r>
            <w:sdt>
              <w:sdtPr>
                <w:rPr>
                  <w:rFonts w:cstheme="minorHAnsi"/>
                </w:rPr>
                <w:id w:val="2949512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86589">
              <w:rPr>
                <w:rFonts w:cstheme="minorHAnsi"/>
              </w:rPr>
              <w:t xml:space="preserve"> Male</w:t>
            </w:r>
          </w:p>
        </w:tc>
      </w:tr>
      <w:tr w:rsidR="00D57A2F" w:rsidTr="00FE5737">
        <w:trPr>
          <w:cantSplit/>
        </w:trPr>
        <w:tc>
          <w:tcPr>
            <w:tcW w:w="3815" w:type="dxa"/>
            <w:gridSpan w:val="4"/>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City</w:t>
            </w:r>
          </w:p>
          <w:p w:rsidR="007031CC" w:rsidRPr="007031CC" w:rsidRDefault="007031CC" w:rsidP="007031CC">
            <w:pPr>
              <w:rPr>
                <w:rFonts w:ascii="Arial" w:hAnsi="Arial" w:cs="Arial"/>
                <w:sz w:val="20"/>
              </w:rPr>
            </w:pPr>
          </w:p>
        </w:tc>
        <w:tc>
          <w:tcPr>
            <w:tcW w:w="1941" w:type="dxa"/>
            <w:gridSpan w:val="3"/>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Province</w:t>
            </w:r>
          </w:p>
          <w:p w:rsidR="007031CC" w:rsidRPr="007031CC" w:rsidRDefault="007031CC" w:rsidP="007031CC">
            <w:pPr>
              <w:rPr>
                <w:rFonts w:ascii="Arial" w:hAnsi="Arial" w:cs="Arial"/>
                <w:sz w:val="20"/>
              </w:rPr>
            </w:pPr>
          </w:p>
        </w:tc>
        <w:tc>
          <w:tcPr>
            <w:tcW w:w="2002" w:type="dxa"/>
            <w:gridSpan w:val="6"/>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Postal Code</w:t>
            </w:r>
          </w:p>
          <w:p w:rsidR="007031CC" w:rsidRPr="007031CC" w:rsidRDefault="007031CC" w:rsidP="007031CC">
            <w:pPr>
              <w:rPr>
                <w:rFonts w:ascii="Arial" w:hAnsi="Arial" w:cs="Arial"/>
                <w:sz w:val="20"/>
              </w:rPr>
            </w:pPr>
          </w:p>
        </w:tc>
        <w:tc>
          <w:tcPr>
            <w:tcW w:w="3258" w:type="dxa"/>
            <w:gridSpan w:val="5"/>
            <w:tcBorders>
              <w:bottom w:val="single" w:sz="4" w:space="0" w:color="auto"/>
            </w:tcBorders>
          </w:tcPr>
          <w:p w:rsidR="00153696" w:rsidRPr="00C27EB9"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 xml:space="preserve">Email </w:t>
            </w:r>
          </w:p>
          <w:p w:rsidR="00153696" w:rsidRPr="007031CC" w:rsidRDefault="00153696" w:rsidP="00C27EB9">
            <w:pPr>
              <w:rPr>
                <w:rFonts w:ascii="Arial" w:hAnsi="Arial" w:cs="Arial"/>
                <w:sz w:val="20"/>
              </w:rPr>
            </w:pPr>
          </w:p>
        </w:tc>
      </w:tr>
      <w:tr w:rsidR="00B334E6" w:rsidTr="002F5919">
        <w:trPr>
          <w:cantSplit/>
        </w:trPr>
        <w:tc>
          <w:tcPr>
            <w:tcW w:w="1728" w:type="dxa"/>
            <w:tcBorders>
              <w:top w:val="nil"/>
              <w:bottom w:val="nil"/>
              <w:right w:val="nil"/>
            </w:tcBorders>
          </w:tcPr>
          <w:p w:rsidR="006454C5" w:rsidRDefault="006454C5"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Appointment</w:t>
            </w:r>
          </w:p>
          <w:p w:rsidR="002F5919" w:rsidRPr="002F5919" w:rsidRDefault="002F5919" w:rsidP="002F5919"/>
        </w:tc>
        <w:tc>
          <w:tcPr>
            <w:tcW w:w="1440" w:type="dxa"/>
            <w:tcBorders>
              <w:top w:val="nil"/>
              <w:left w:val="nil"/>
              <w:bottom w:val="nil"/>
              <w:right w:val="nil"/>
            </w:tcBorders>
          </w:tcPr>
          <w:p w:rsidR="006454C5" w:rsidRDefault="00A14072" w:rsidP="00C14E5B">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sz w:val="24"/>
                  <w:szCs w:val="24"/>
                </w:rPr>
                <w:id w:val="574016685"/>
                <w14:checkbox>
                  <w14:checked w14:val="0"/>
                  <w14:checkedState w14:val="2612" w14:font="MS Gothic"/>
                  <w14:uncheckedState w14:val="2610" w14:font="MS Gothic"/>
                </w14:checkbox>
              </w:sdtPr>
              <w:sdtEndPr/>
              <w:sdtContent>
                <w:r w:rsidR="00F15BB8">
                  <w:rPr>
                    <w:rFonts w:ascii="MS Gothic" w:eastAsia="MS Gothic" w:hAnsi="MS Gothic" w:cstheme="minorHAnsi" w:hint="eastAsia"/>
                    <w:b w:val="0"/>
                    <w:sz w:val="24"/>
                    <w:szCs w:val="24"/>
                  </w:rPr>
                  <w:t>☐</w:t>
                </w:r>
              </w:sdtContent>
            </w:sdt>
            <w:r w:rsidR="006454C5" w:rsidRPr="00F073F9">
              <w:rPr>
                <w:rFonts w:asciiTheme="minorHAnsi" w:hAnsiTheme="minorHAnsi" w:cstheme="minorHAnsi"/>
                <w:b w:val="0"/>
                <w:color w:val="auto"/>
                <w:sz w:val="24"/>
                <w:szCs w:val="24"/>
                <w:shd w:val="clear" w:color="auto" w:fill="FFFFFF"/>
              </w:rPr>
              <w:t xml:space="preserve"> SickKids</w:t>
            </w:r>
          </w:p>
          <w:p w:rsidR="002F5919" w:rsidRPr="002F5919" w:rsidRDefault="002F5919" w:rsidP="002F5919"/>
        </w:tc>
        <w:tc>
          <w:tcPr>
            <w:tcW w:w="1170" w:type="dxa"/>
            <w:gridSpan w:val="4"/>
            <w:tcBorders>
              <w:top w:val="nil"/>
              <w:left w:val="nil"/>
              <w:bottom w:val="nil"/>
              <w:right w:val="nil"/>
            </w:tcBorders>
          </w:tcPr>
          <w:p w:rsidR="006454C5" w:rsidRPr="00F073F9" w:rsidRDefault="00A14072" w:rsidP="00A61102">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sz w:val="24"/>
                  <w:szCs w:val="24"/>
                </w:rPr>
                <w:id w:val="-54622842"/>
                <w14:checkbox>
                  <w14:checked w14:val="0"/>
                  <w14:checkedState w14:val="2612" w14:font="MS Gothic"/>
                  <w14:uncheckedState w14:val="2610" w14:font="MS Gothic"/>
                </w14:checkbox>
              </w:sdtPr>
              <w:sdtEndPr/>
              <w:sdtContent>
                <w:r w:rsidR="008978CE">
                  <w:rPr>
                    <w:rFonts w:ascii="MS Gothic" w:eastAsia="MS Gothic" w:hAnsi="MS Gothic" w:cstheme="minorHAnsi" w:hint="eastAsia"/>
                    <w:b w:val="0"/>
                    <w:sz w:val="24"/>
                    <w:szCs w:val="24"/>
                  </w:rPr>
                  <w:t>☐</w:t>
                </w:r>
              </w:sdtContent>
            </w:sdt>
            <w:r w:rsidR="00B334E6" w:rsidRPr="00F073F9">
              <w:rPr>
                <w:rFonts w:asciiTheme="minorHAnsi" w:hAnsiTheme="minorHAnsi" w:cstheme="minorHAnsi"/>
                <w:b w:val="0"/>
                <w:color w:val="auto"/>
                <w:sz w:val="24"/>
                <w:szCs w:val="24"/>
                <w:shd w:val="clear" w:color="auto" w:fill="FFFFFF"/>
              </w:rPr>
              <w:t xml:space="preserve"> </w:t>
            </w:r>
            <w:r w:rsidR="006454C5" w:rsidRPr="00F073F9">
              <w:rPr>
                <w:rFonts w:asciiTheme="minorHAnsi" w:hAnsiTheme="minorHAnsi" w:cstheme="minorHAnsi"/>
                <w:b w:val="0"/>
                <w:color w:val="auto"/>
                <w:sz w:val="24"/>
                <w:szCs w:val="24"/>
                <w:shd w:val="clear" w:color="auto" w:fill="FFFFFF"/>
              </w:rPr>
              <w:t>UHN</w:t>
            </w:r>
            <w:r w:rsidR="00B334E6">
              <w:rPr>
                <w:rFonts w:asciiTheme="minorHAnsi" w:hAnsiTheme="minorHAnsi" w:cstheme="minorHAnsi"/>
                <w:b w:val="0"/>
                <w:color w:val="auto"/>
                <w:sz w:val="24"/>
                <w:szCs w:val="24"/>
                <w:shd w:val="clear" w:color="auto" w:fill="FFFFFF"/>
              </w:rPr>
              <w:t xml:space="preserve">  </w:t>
            </w:r>
          </w:p>
        </w:tc>
        <w:tc>
          <w:tcPr>
            <w:tcW w:w="2282" w:type="dxa"/>
            <w:gridSpan w:val="4"/>
            <w:tcBorders>
              <w:top w:val="nil"/>
              <w:left w:val="nil"/>
              <w:bottom w:val="nil"/>
              <w:right w:val="nil"/>
            </w:tcBorders>
          </w:tcPr>
          <w:p w:rsidR="006454C5" w:rsidRDefault="00B334E6" w:rsidP="00307F6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sz w:val="24"/>
                <w:szCs w:val="24"/>
              </w:rPr>
              <w:t xml:space="preserve"> </w:t>
            </w:r>
            <w:sdt>
              <w:sdtPr>
                <w:rPr>
                  <w:rFonts w:asciiTheme="minorHAnsi" w:hAnsiTheme="minorHAnsi" w:cstheme="minorHAnsi"/>
                  <w:b w:val="0"/>
                  <w:sz w:val="24"/>
                  <w:szCs w:val="24"/>
                </w:rPr>
                <w:id w:val="1723245980"/>
                <w14:checkbox>
                  <w14:checked w14:val="0"/>
                  <w14:checkedState w14:val="2612" w14:font="MS Gothic"/>
                  <w14:uncheckedState w14:val="2610" w14:font="MS Gothic"/>
                </w14:checkbox>
              </w:sdtPr>
              <w:sdtEndPr/>
              <w:sdtContent>
                <w:r w:rsidR="008978CE">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UofT</w:t>
            </w:r>
            <w:r w:rsidR="00A012FE">
              <w:rPr>
                <w:rFonts w:asciiTheme="minorHAnsi" w:hAnsiTheme="minorHAnsi" w:cstheme="minorHAnsi"/>
                <w:b w:val="0"/>
                <w:color w:val="auto"/>
                <w:sz w:val="24"/>
                <w:szCs w:val="24"/>
                <w:shd w:val="clear" w:color="auto" w:fill="FFFFFF"/>
              </w:rPr>
              <w:t xml:space="preserve"> </w:t>
            </w:r>
            <w:r>
              <w:rPr>
                <w:rFonts w:asciiTheme="minorHAnsi" w:hAnsiTheme="minorHAnsi" w:cstheme="minorHAnsi"/>
                <w:b w:val="0"/>
                <w:color w:val="auto"/>
                <w:sz w:val="24"/>
                <w:szCs w:val="24"/>
                <w:shd w:val="clear" w:color="auto" w:fill="FFFFFF"/>
              </w:rPr>
              <w:t xml:space="preserve">  </w:t>
            </w:r>
          </w:p>
          <w:p w:rsidR="002F5919" w:rsidRPr="002F5919" w:rsidRDefault="002F5919" w:rsidP="002F5919"/>
        </w:tc>
        <w:tc>
          <w:tcPr>
            <w:tcW w:w="4396" w:type="dxa"/>
            <w:gridSpan w:val="8"/>
            <w:tcBorders>
              <w:top w:val="nil"/>
              <w:left w:val="nil"/>
              <w:bottom w:val="nil"/>
              <w:right w:val="single" w:sz="4" w:space="0" w:color="auto"/>
            </w:tcBorders>
          </w:tcPr>
          <w:p w:rsidR="002F5919" w:rsidRDefault="00B334E6" w:rsidP="002F5919">
            <w:pPr>
              <w:pStyle w:val="Heading1"/>
              <w:spacing w:before="0"/>
              <w:outlineLvl w:val="0"/>
              <w:rPr>
                <w:rFonts w:asciiTheme="minorHAnsi" w:hAnsiTheme="minorHAnsi" w:cstheme="minorHAnsi"/>
                <w:b w:val="0"/>
                <w:color w:val="auto"/>
                <w:sz w:val="24"/>
                <w:szCs w:val="24"/>
                <w:shd w:val="clear" w:color="auto" w:fill="FFFFFF"/>
              </w:rPr>
            </w:pPr>
            <w:r>
              <w:rPr>
                <w:rFonts w:cstheme="minorHAnsi"/>
                <w:b w:val="0"/>
                <w:sz w:val="24"/>
                <w:szCs w:val="24"/>
              </w:rPr>
              <w:t xml:space="preserve">   </w:t>
            </w:r>
            <w:r w:rsidR="007631F9">
              <w:rPr>
                <w:rFonts w:cstheme="minorHAnsi"/>
                <w:b w:val="0"/>
                <w:sz w:val="24"/>
                <w:szCs w:val="24"/>
              </w:rPr>
              <w:t xml:space="preserve">  </w:t>
            </w:r>
            <w:sdt>
              <w:sdtPr>
                <w:rPr>
                  <w:rFonts w:cstheme="minorHAnsi"/>
                  <w:bCs w:val="0"/>
                  <w:sz w:val="24"/>
                  <w:szCs w:val="24"/>
                </w:rPr>
                <w:id w:val="-1902513661"/>
                <w14:checkbox>
                  <w14:checked w14:val="0"/>
                  <w14:checkedState w14:val="2612" w14:font="MS Gothic"/>
                  <w14:uncheckedState w14:val="2610" w14:font="MS Gothic"/>
                </w14:checkbox>
              </w:sdtPr>
              <w:sdtEndPr/>
              <w:sdtContent>
                <w:r w:rsidR="007631F9">
                  <w:rPr>
                    <w:rFonts w:ascii="MS Gothic" w:eastAsia="MS Gothic" w:hAnsi="MS Gothic" w:cstheme="minorHAnsi" w:hint="eastAsia"/>
                    <w:b w:val="0"/>
                    <w:sz w:val="24"/>
                    <w:szCs w:val="24"/>
                  </w:rPr>
                  <w:t>☐</w:t>
                </w:r>
              </w:sdtContent>
            </w:sdt>
            <w:r w:rsidR="007631F9">
              <w:rPr>
                <w:rFonts w:cstheme="minorHAnsi"/>
                <w:b w:val="0"/>
                <w:sz w:val="24"/>
                <w:szCs w:val="24"/>
              </w:rPr>
              <w:t xml:space="preserve">  </w:t>
            </w:r>
            <w:r w:rsidR="006454C5">
              <w:rPr>
                <w:rFonts w:asciiTheme="minorHAnsi" w:hAnsiTheme="minorHAnsi" w:cstheme="minorHAnsi"/>
                <w:b w:val="0"/>
                <w:color w:val="auto"/>
                <w:sz w:val="24"/>
                <w:szCs w:val="24"/>
                <w:shd w:val="clear" w:color="auto" w:fill="FFFFFF"/>
              </w:rPr>
              <w:t xml:space="preserve">Other </w:t>
            </w:r>
            <w:r w:rsidR="006454C5" w:rsidRPr="00F073F9">
              <w:rPr>
                <w:rFonts w:asciiTheme="minorHAnsi" w:hAnsiTheme="minorHAnsi" w:cstheme="minorHAnsi"/>
                <w:b w:val="0"/>
                <w:color w:val="auto"/>
                <w:sz w:val="24"/>
                <w:szCs w:val="24"/>
                <w:shd w:val="clear" w:color="auto" w:fill="FFFFFF"/>
              </w:rPr>
              <w:t>UofT</w:t>
            </w:r>
            <w:r w:rsidR="000D3E4D">
              <w:rPr>
                <w:rFonts w:asciiTheme="minorHAnsi" w:hAnsiTheme="minorHAnsi" w:cstheme="minorHAnsi"/>
                <w:b w:val="0"/>
                <w:color w:val="auto"/>
                <w:sz w:val="24"/>
                <w:szCs w:val="24"/>
                <w:shd w:val="clear" w:color="auto" w:fill="FFFFFF"/>
              </w:rPr>
              <w:t xml:space="preserve"> Affiliated site</w:t>
            </w:r>
            <w:r w:rsidR="006454C5">
              <w:rPr>
                <w:rFonts w:asciiTheme="minorHAnsi" w:hAnsiTheme="minorHAnsi" w:cstheme="minorHAnsi"/>
                <w:b w:val="0"/>
                <w:color w:val="auto"/>
                <w:sz w:val="24"/>
                <w:szCs w:val="24"/>
                <w:shd w:val="clear" w:color="auto" w:fill="FFFFFF"/>
              </w:rPr>
              <w:t xml:space="preserve"> (Specif</w:t>
            </w:r>
            <w:r>
              <w:rPr>
                <w:rFonts w:asciiTheme="minorHAnsi" w:hAnsiTheme="minorHAnsi" w:cstheme="minorHAnsi"/>
                <w:b w:val="0"/>
                <w:color w:val="auto"/>
                <w:sz w:val="24"/>
                <w:szCs w:val="24"/>
                <w:shd w:val="clear" w:color="auto" w:fill="FFFFFF"/>
              </w:rPr>
              <w:t xml:space="preserve">y) </w:t>
            </w:r>
          </w:p>
          <w:p w:rsidR="00A63E20" w:rsidRPr="00F15BB8" w:rsidRDefault="00A63E20" w:rsidP="002F5919">
            <w:pPr>
              <w:rPr>
                <w:rFonts w:ascii="Arial" w:hAnsi="Arial" w:cs="Arial"/>
                <w:sz w:val="20"/>
              </w:rPr>
            </w:pPr>
          </w:p>
        </w:tc>
      </w:tr>
      <w:tr w:rsidR="002F5919" w:rsidTr="002F5919">
        <w:trPr>
          <w:cantSplit/>
        </w:trPr>
        <w:tc>
          <w:tcPr>
            <w:tcW w:w="6620" w:type="dxa"/>
            <w:gridSpan w:val="10"/>
            <w:tcBorders>
              <w:top w:val="nil"/>
              <w:bottom w:val="single" w:sz="4" w:space="0" w:color="auto"/>
              <w:right w:val="nil"/>
            </w:tcBorders>
          </w:tcPr>
          <w:p w:rsidR="002F5919" w:rsidRDefault="00A14072" w:rsidP="00F15BB8">
            <w:pPr>
              <w:pStyle w:val="Heading1"/>
              <w:spacing w:before="0"/>
              <w:outlineLvl w:val="0"/>
              <w:rPr>
                <w:rFonts w:asciiTheme="minorHAnsi" w:hAnsiTheme="minorHAnsi" w:cstheme="minorHAnsi"/>
                <w:b w:val="0"/>
                <w:sz w:val="24"/>
                <w:szCs w:val="24"/>
              </w:rPr>
            </w:pPr>
            <w:sdt>
              <w:sdtPr>
                <w:rPr>
                  <w:rFonts w:asciiTheme="minorHAnsi" w:hAnsiTheme="minorHAnsi" w:cstheme="minorHAnsi"/>
                  <w:b w:val="0"/>
                  <w:color w:val="1F497D" w:themeColor="text2"/>
                  <w:sz w:val="24"/>
                  <w:szCs w:val="24"/>
                </w:rPr>
                <w:id w:val="-593242514"/>
                <w14:checkbox>
                  <w14:checked w14:val="0"/>
                  <w14:checkedState w14:val="2612" w14:font="MS Gothic"/>
                  <w14:uncheckedState w14:val="2610" w14:font="MS Gothic"/>
                </w14:checkbox>
              </w:sdtPr>
              <w:sdtEndPr/>
              <w:sdtContent>
                <w:r w:rsidR="00F15BB8">
                  <w:rPr>
                    <w:rFonts w:ascii="MS Gothic" w:eastAsia="MS Gothic" w:hAnsi="MS Gothic" w:cstheme="minorHAnsi" w:hint="eastAsia"/>
                    <w:b w:val="0"/>
                    <w:color w:val="1F497D" w:themeColor="text2"/>
                    <w:sz w:val="24"/>
                    <w:szCs w:val="24"/>
                  </w:rPr>
                  <w:t>☐</w:t>
                </w:r>
              </w:sdtContent>
            </w:sdt>
            <w:r w:rsidR="002F5919" w:rsidRPr="002F5919">
              <w:rPr>
                <w:rFonts w:cstheme="minorHAnsi"/>
                <w:sz w:val="24"/>
                <w:szCs w:val="24"/>
                <w:shd w:val="clear" w:color="auto" w:fill="FFFFFF"/>
              </w:rPr>
              <w:t xml:space="preserve"> </w:t>
            </w:r>
            <w:r w:rsidR="002F5919" w:rsidRPr="002F5919">
              <w:rPr>
                <w:rFonts w:asciiTheme="minorHAnsi" w:hAnsiTheme="minorHAnsi" w:cstheme="minorHAnsi"/>
                <w:b w:val="0"/>
                <w:color w:val="auto"/>
                <w:sz w:val="24"/>
                <w:szCs w:val="24"/>
                <w:shd w:val="clear" w:color="auto" w:fill="FFFFFF"/>
              </w:rPr>
              <w:t xml:space="preserve">Other </w:t>
            </w:r>
            <w:r w:rsidR="002F5919">
              <w:rPr>
                <w:rFonts w:asciiTheme="minorHAnsi" w:hAnsiTheme="minorHAnsi" w:cstheme="minorHAnsi"/>
                <w:b w:val="0"/>
                <w:color w:val="auto"/>
                <w:sz w:val="24"/>
                <w:szCs w:val="24"/>
                <w:shd w:val="clear" w:color="auto" w:fill="FFFFFF"/>
              </w:rPr>
              <w:t>(Specify)</w:t>
            </w:r>
            <w:r w:rsidR="00F15BB8">
              <w:rPr>
                <w:rFonts w:asciiTheme="minorHAnsi" w:hAnsiTheme="minorHAnsi" w:cstheme="minorHAnsi"/>
                <w:b w:val="0"/>
                <w:color w:val="auto"/>
                <w:sz w:val="24"/>
                <w:szCs w:val="24"/>
                <w:shd w:val="clear" w:color="auto" w:fill="FFFFFF"/>
              </w:rPr>
              <w:t xml:space="preserve"> </w:t>
            </w:r>
          </w:p>
        </w:tc>
        <w:tc>
          <w:tcPr>
            <w:tcW w:w="4396" w:type="dxa"/>
            <w:gridSpan w:val="8"/>
            <w:tcBorders>
              <w:top w:val="nil"/>
              <w:left w:val="nil"/>
              <w:bottom w:val="nil"/>
              <w:right w:val="single" w:sz="4" w:space="0" w:color="auto"/>
            </w:tcBorders>
          </w:tcPr>
          <w:p w:rsidR="002F5919" w:rsidRDefault="002F5919" w:rsidP="002F5919">
            <w:pPr>
              <w:pStyle w:val="Heading1"/>
              <w:spacing w:before="0"/>
              <w:outlineLvl w:val="0"/>
              <w:rPr>
                <w:rFonts w:cstheme="minorHAnsi"/>
                <w:b w:val="0"/>
                <w:sz w:val="24"/>
                <w:szCs w:val="24"/>
              </w:rPr>
            </w:pPr>
          </w:p>
        </w:tc>
      </w:tr>
      <w:tr w:rsidR="003E05D1" w:rsidTr="00883748">
        <w:trPr>
          <w:cantSplit/>
          <w:trHeight w:val="350"/>
        </w:trPr>
        <w:tc>
          <w:tcPr>
            <w:tcW w:w="11016" w:type="dxa"/>
            <w:gridSpan w:val="18"/>
            <w:tcBorders>
              <w:top w:val="single" w:sz="4" w:space="0" w:color="auto"/>
            </w:tcBorders>
          </w:tcPr>
          <w:p w:rsidR="00DA3B77" w:rsidRDefault="003E05D1" w:rsidP="00FF0826">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w:t>
            </w:r>
            <w:r w:rsidR="00DE204C">
              <w:rPr>
                <w:rFonts w:asciiTheme="minorHAnsi" w:hAnsiTheme="minorHAnsi" w:cstheme="minorHAnsi"/>
                <w:color w:val="auto"/>
                <w:sz w:val="24"/>
                <w:szCs w:val="24"/>
                <w:shd w:val="clear" w:color="auto" w:fill="FFFFFF"/>
              </w:rPr>
              <w:t>T</w:t>
            </w:r>
            <w:r>
              <w:rPr>
                <w:rFonts w:asciiTheme="minorHAnsi" w:hAnsiTheme="minorHAnsi" w:cstheme="minorHAnsi"/>
                <w:color w:val="auto"/>
                <w:sz w:val="24"/>
                <w:szCs w:val="24"/>
                <w:shd w:val="clear" w:color="auto" w:fill="FFFFFF"/>
              </w:rPr>
              <w:t xml:space="preserve">his </w:t>
            </w:r>
            <w:r w:rsidR="00A51171">
              <w:rPr>
                <w:rFonts w:asciiTheme="minorHAnsi" w:hAnsiTheme="minorHAnsi" w:cstheme="minorHAnsi"/>
                <w:color w:val="auto"/>
                <w:sz w:val="24"/>
                <w:szCs w:val="24"/>
                <w:shd w:val="clear" w:color="auto" w:fill="FFFFFF"/>
              </w:rPr>
              <w:t>project</w:t>
            </w:r>
            <w:r>
              <w:rPr>
                <w:rFonts w:asciiTheme="minorHAnsi" w:hAnsiTheme="minorHAnsi" w:cstheme="minorHAnsi"/>
                <w:color w:val="auto"/>
                <w:sz w:val="24"/>
                <w:szCs w:val="24"/>
                <w:shd w:val="clear" w:color="auto" w:fill="FFFFFF"/>
              </w:rPr>
              <w:t xml:space="preserve"> </w:t>
            </w:r>
            <w:r w:rsidR="00DA3B77">
              <w:rPr>
                <w:rFonts w:asciiTheme="minorHAnsi" w:hAnsiTheme="minorHAnsi" w:cstheme="minorHAnsi"/>
                <w:color w:val="auto"/>
                <w:sz w:val="24"/>
                <w:szCs w:val="24"/>
                <w:shd w:val="clear" w:color="auto" w:fill="FFFFFF"/>
              </w:rPr>
              <w:t xml:space="preserve">has </w:t>
            </w:r>
            <w:r>
              <w:rPr>
                <w:rFonts w:asciiTheme="minorHAnsi" w:hAnsiTheme="minorHAnsi" w:cstheme="minorHAnsi"/>
                <w:color w:val="auto"/>
                <w:sz w:val="24"/>
                <w:szCs w:val="24"/>
                <w:shd w:val="clear" w:color="auto" w:fill="FFFFFF"/>
              </w:rPr>
              <w:t xml:space="preserve">been submitted to </w:t>
            </w:r>
            <w:r w:rsidR="00AE3714">
              <w:rPr>
                <w:rFonts w:asciiTheme="minorHAnsi" w:hAnsiTheme="minorHAnsi" w:cstheme="minorHAnsi"/>
                <w:color w:val="auto"/>
                <w:sz w:val="24"/>
                <w:szCs w:val="24"/>
                <w:shd w:val="clear" w:color="auto" w:fill="FFFFFF"/>
              </w:rPr>
              <w:t xml:space="preserve">other </w:t>
            </w:r>
            <w:proofErr w:type="gramStart"/>
            <w:r w:rsidR="00AE3714">
              <w:rPr>
                <w:rFonts w:asciiTheme="minorHAnsi" w:hAnsiTheme="minorHAnsi" w:cstheme="minorHAnsi"/>
                <w:color w:val="auto"/>
                <w:sz w:val="24"/>
                <w:szCs w:val="24"/>
                <w:shd w:val="clear" w:color="auto" w:fill="FFFFFF"/>
              </w:rPr>
              <w:t>compe</w:t>
            </w:r>
            <w:r w:rsidR="00DE204C">
              <w:rPr>
                <w:rFonts w:asciiTheme="minorHAnsi" w:hAnsiTheme="minorHAnsi" w:cstheme="minorHAnsi"/>
                <w:color w:val="auto"/>
                <w:sz w:val="24"/>
                <w:szCs w:val="24"/>
                <w:shd w:val="clear" w:color="auto" w:fill="FFFFFF"/>
              </w:rPr>
              <w:t>titions</w:t>
            </w:r>
            <w:r>
              <w:rPr>
                <w:rFonts w:asciiTheme="minorHAnsi" w:hAnsiTheme="minorHAnsi" w:cstheme="minorHAnsi"/>
                <w:color w:val="auto"/>
                <w:sz w:val="24"/>
                <w:szCs w:val="24"/>
                <w:shd w:val="clear" w:color="auto" w:fill="FFFFFF"/>
              </w:rPr>
              <w:t xml:space="preserve"> </w:t>
            </w:r>
            <w:r w:rsidR="00DE204C">
              <w:rPr>
                <w:rFonts w:asciiTheme="minorHAnsi" w:hAnsiTheme="minorHAnsi" w:cstheme="minorHAnsi"/>
                <w:color w:val="auto"/>
                <w:sz w:val="24"/>
                <w:szCs w:val="24"/>
                <w:shd w:val="clear" w:color="auto" w:fill="FFFFFF"/>
              </w:rPr>
              <w:t xml:space="preserve"> </w:t>
            </w:r>
            <w:proofErr w:type="gramEnd"/>
            <w:sdt>
              <w:sdtPr>
                <w:rPr>
                  <w:rFonts w:asciiTheme="minorHAnsi" w:hAnsiTheme="minorHAnsi" w:cstheme="minorHAnsi"/>
                  <w:b w:val="0"/>
                  <w:sz w:val="24"/>
                  <w:szCs w:val="24"/>
                </w:rPr>
                <w:id w:val="66768365"/>
                <w14:checkbox>
                  <w14:checked w14:val="0"/>
                  <w14:checkedState w14:val="2612" w14:font="MS Gothic"/>
                  <w14:uncheckedState w14:val="2610" w14:font="MS Gothic"/>
                </w14:checkbox>
              </w:sdtPr>
              <w:sdtEndPr/>
              <w:sdtContent>
                <w:r w:rsidR="007031CC">
                  <w:rPr>
                    <w:rFonts w:ascii="MS Gothic" w:eastAsia="MS Gothic" w:hAnsi="MS Gothic" w:cstheme="minorHAnsi" w:hint="eastAsia"/>
                    <w:b w:val="0"/>
                    <w:sz w:val="24"/>
                    <w:szCs w:val="24"/>
                  </w:rPr>
                  <w:t>☐</w:t>
                </w:r>
              </w:sdtContent>
            </w:sdt>
            <w:r w:rsidR="00DE204C" w:rsidRPr="00F073F9">
              <w:rPr>
                <w:rFonts w:asciiTheme="minorHAnsi" w:hAnsiTheme="minorHAnsi" w:cstheme="minorHAnsi"/>
                <w:b w:val="0"/>
                <w:color w:val="auto"/>
                <w:sz w:val="24"/>
                <w:szCs w:val="24"/>
                <w:shd w:val="clear" w:color="auto" w:fill="FFFFFF"/>
              </w:rPr>
              <w:t xml:space="preserve"> </w:t>
            </w:r>
            <w:r w:rsidR="00A51171">
              <w:rPr>
                <w:rFonts w:asciiTheme="minorHAnsi" w:hAnsiTheme="minorHAnsi" w:cstheme="minorHAnsi"/>
                <w:b w:val="0"/>
                <w:color w:val="auto"/>
                <w:sz w:val="24"/>
                <w:szCs w:val="24"/>
                <w:shd w:val="clear" w:color="auto" w:fill="FFFFFF"/>
              </w:rPr>
              <w:t>N/A</w:t>
            </w:r>
            <w:r w:rsidR="00DE204C">
              <w:rPr>
                <w:rFonts w:asciiTheme="minorHAnsi" w:hAnsiTheme="minorHAnsi" w:cstheme="minorHAnsi"/>
                <w:color w:val="auto"/>
                <w:sz w:val="24"/>
                <w:szCs w:val="24"/>
                <w:shd w:val="clear" w:color="auto" w:fill="FFFFFF"/>
              </w:rPr>
              <w:t xml:space="preserve"> </w:t>
            </w:r>
            <w:r>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168764109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OIRM</w:t>
            </w:r>
            <w:r>
              <w:rPr>
                <w:rFonts w:asciiTheme="minorHAnsi" w:hAnsiTheme="minorHAnsi" w:cstheme="minorHAnsi"/>
                <w:b w:val="0"/>
                <w:color w:val="auto"/>
                <w:sz w:val="24"/>
                <w:szCs w:val="24"/>
                <w:shd w:val="clear" w:color="auto" w:fill="FFFFFF"/>
              </w:rPr>
              <w:t xml:space="preserve">  </w:t>
            </w:r>
            <w:sdt>
              <w:sdtPr>
                <w:rPr>
                  <w:rFonts w:asciiTheme="minorHAnsi" w:hAnsiTheme="minorHAnsi" w:cstheme="minorHAnsi"/>
                  <w:b w:val="0"/>
                  <w:sz w:val="24"/>
                  <w:szCs w:val="24"/>
                </w:rPr>
                <w:id w:val="882143109"/>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HSF</w:t>
            </w:r>
            <w:r>
              <w:rPr>
                <w:rFonts w:asciiTheme="minorHAnsi" w:hAnsiTheme="minorHAnsi" w:cstheme="minorHAnsi"/>
                <w:b w:val="0"/>
                <w:color w:val="auto"/>
                <w:sz w:val="24"/>
                <w:szCs w:val="24"/>
                <w:shd w:val="clear" w:color="auto" w:fill="FFFFFF"/>
              </w:rPr>
              <w:t xml:space="preserve">  </w:t>
            </w:r>
            <w:sdt>
              <w:sdtPr>
                <w:rPr>
                  <w:rFonts w:asciiTheme="minorHAnsi" w:hAnsiTheme="minorHAnsi" w:cstheme="minorHAnsi"/>
                  <w:b w:val="0"/>
                  <w:sz w:val="24"/>
                  <w:szCs w:val="24"/>
                </w:rPr>
                <w:id w:val="-2099787201"/>
                <w14:checkbox>
                  <w14:checked w14:val="0"/>
                  <w14:checkedState w14:val="2612" w14:font="MS Gothic"/>
                  <w14:uncheckedState w14:val="2610" w14:font="MS Gothic"/>
                </w14:checkbox>
              </w:sdtPr>
              <w:sdtEndPr/>
              <w:sdtContent>
                <w:r w:rsidR="00DC177D">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 xml:space="preserve">CIHR  </w:t>
            </w:r>
            <w:sdt>
              <w:sdtPr>
                <w:rPr>
                  <w:rFonts w:asciiTheme="minorHAnsi" w:hAnsiTheme="minorHAnsi" w:cstheme="minorHAnsi"/>
                  <w:b w:val="0"/>
                  <w:sz w:val="24"/>
                  <w:szCs w:val="24"/>
                </w:rPr>
                <w:id w:val="-1754577826"/>
                <w14:checkbox>
                  <w14:checked w14:val="0"/>
                  <w14:checkedState w14:val="2612" w14:font="MS Gothic"/>
                  <w14:uncheckedState w14:val="2610" w14:font="MS Gothic"/>
                </w14:checkbox>
              </w:sdtPr>
              <w:sdtEndPr/>
              <w:sdtContent>
                <w:r w:rsidR="00DC177D">
                  <w:rPr>
                    <w:rFonts w:ascii="MS Gothic" w:eastAsia="MS Gothic" w:hAnsi="MS Gothic" w:cstheme="minorHAnsi" w:hint="eastAsia"/>
                    <w:b w:val="0"/>
                    <w:sz w:val="24"/>
                    <w:szCs w:val="24"/>
                  </w:rPr>
                  <w:t>☐</w:t>
                </w:r>
              </w:sdtContent>
            </w:sdt>
            <w:r w:rsidR="00DC177D"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 xml:space="preserve">NSERC </w:t>
            </w:r>
            <w:r w:rsidR="00FE0154">
              <w:rPr>
                <w:rFonts w:asciiTheme="minorHAnsi" w:hAnsiTheme="minorHAnsi" w:cstheme="minorHAnsi"/>
                <w:b w:val="0"/>
                <w:color w:val="auto"/>
                <w:sz w:val="24"/>
                <w:szCs w:val="24"/>
                <w:shd w:val="clear" w:color="auto" w:fill="FFFFFF"/>
              </w:rPr>
              <w:t xml:space="preserve"> </w:t>
            </w:r>
          </w:p>
          <w:p w:rsidR="003E05D1" w:rsidRPr="00FE0154" w:rsidRDefault="00A14072" w:rsidP="00A63E20">
            <w:pPr>
              <w:pStyle w:val="Heading1"/>
              <w:spacing w:before="0"/>
              <w:outlineLvl w:val="0"/>
              <w:rPr>
                <w:rFonts w:ascii="Arial" w:hAnsi="Arial" w:cs="Arial"/>
                <w:color w:val="auto"/>
                <w:sz w:val="20"/>
                <w:szCs w:val="20"/>
                <w:shd w:val="clear" w:color="auto" w:fill="FFFFFF"/>
              </w:rPr>
            </w:pPr>
            <w:sdt>
              <w:sdtPr>
                <w:rPr>
                  <w:rFonts w:cstheme="minorHAnsi"/>
                  <w:b w:val="0"/>
                  <w:sz w:val="24"/>
                  <w:szCs w:val="24"/>
                </w:rPr>
                <w:id w:val="1140462918"/>
                <w14:checkbox>
                  <w14:checked w14:val="0"/>
                  <w14:checkedState w14:val="2612" w14:font="MS Gothic"/>
                  <w14:uncheckedState w14:val="2610" w14:font="MS Gothic"/>
                </w14:checkbox>
              </w:sdtPr>
              <w:sdtEndPr/>
              <w:sdtContent>
                <w:r w:rsidR="00890D12">
                  <w:rPr>
                    <w:rFonts w:ascii="MS Gothic" w:eastAsia="MS Gothic" w:hAnsi="MS Gothic" w:cstheme="minorHAnsi" w:hint="eastAsia"/>
                    <w:b w:val="0"/>
                    <w:sz w:val="24"/>
                    <w:szCs w:val="24"/>
                  </w:rPr>
                  <w:t>☐</w:t>
                </w:r>
              </w:sdtContent>
            </w:sdt>
            <w:r w:rsidR="00DC177D" w:rsidRPr="00F073F9">
              <w:rPr>
                <w:rFonts w:asciiTheme="minorHAnsi" w:hAnsiTheme="minorHAnsi" w:cstheme="minorHAnsi"/>
                <w:b w:val="0"/>
                <w:color w:val="auto"/>
                <w:sz w:val="24"/>
                <w:szCs w:val="24"/>
                <w:shd w:val="clear" w:color="auto" w:fill="FFFFFF"/>
              </w:rPr>
              <w:t xml:space="preserve"> </w:t>
            </w:r>
            <w:proofErr w:type="gramStart"/>
            <w:r w:rsidR="00DC177D">
              <w:rPr>
                <w:rFonts w:asciiTheme="minorHAnsi" w:hAnsiTheme="minorHAnsi" w:cstheme="minorHAnsi"/>
                <w:b w:val="0"/>
                <w:color w:val="auto"/>
                <w:sz w:val="24"/>
                <w:szCs w:val="24"/>
                <w:shd w:val="clear" w:color="auto" w:fill="FFFFFF"/>
              </w:rPr>
              <w:t>Other  If</w:t>
            </w:r>
            <w:proofErr w:type="gramEnd"/>
            <w:r w:rsidR="00DC177D">
              <w:rPr>
                <w:rFonts w:asciiTheme="minorHAnsi" w:hAnsiTheme="minorHAnsi" w:cstheme="minorHAnsi"/>
                <w:b w:val="0"/>
                <w:color w:val="auto"/>
                <w:sz w:val="24"/>
                <w:szCs w:val="24"/>
                <w:shd w:val="clear" w:color="auto" w:fill="FFFFFF"/>
              </w:rPr>
              <w:t xml:space="preserve"> Other, p</w:t>
            </w:r>
            <w:r w:rsidR="003B66C8">
              <w:rPr>
                <w:rFonts w:asciiTheme="minorHAnsi" w:hAnsiTheme="minorHAnsi" w:cstheme="minorHAnsi"/>
                <w:b w:val="0"/>
                <w:color w:val="auto"/>
                <w:sz w:val="24"/>
                <w:szCs w:val="24"/>
                <w:shd w:val="clear" w:color="auto" w:fill="FFFFFF"/>
              </w:rPr>
              <w:t>lease specif</w:t>
            </w:r>
            <w:r w:rsidR="00DC177D">
              <w:rPr>
                <w:rFonts w:asciiTheme="minorHAnsi" w:hAnsiTheme="minorHAnsi" w:cstheme="minorHAnsi"/>
                <w:b w:val="0"/>
                <w:color w:val="auto"/>
                <w:sz w:val="24"/>
                <w:szCs w:val="24"/>
                <w:shd w:val="clear" w:color="auto" w:fill="FFFFFF"/>
              </w:rPr>
              <w:t>y:</w:t>
            </w:r>
            <w:r w:rsidR="00914D26">
              <w:rPr>
                <w:rFonts w:asciiTheme="minorHAnsi" w:hAnsiTheme="minorHAnsi" w:cstheme="minorHAnsi"/>
                <w:b w:val="0"/>
                <w:color w:val="auto"/>
                <w:sz w:val="24"/>
                <w:szCs w:val="24"/>
                <w:shd w:val="clear" w:color="auto" w:fill="FFFFFF"/>
              </w:rPr>
              <w:t xml:space="preserve"> </w:t>
            </w:r>
          </w:p>
        </w:tc>
      </w:tr>
      <w:tr w:rsidR="00123844" w:rsidTr="00270BCF">
        <w:trPr>
          <w:cantSplit/>
          <w:trHeight w:val="755"/>
        </w:trPr>
        <w:tc>
          <w:tcPr>
            <w:tcW w:w="11016" w:type="dxa"/>
            <w:gridSpan w:val="18"/>
          </w:tcPr>
          <w:p w:rsidR="00153696" w:rsidRPr="00307F6B" w:rsidRDefault="00B3428F" w:rsidP="00A61102">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w:t>
            </w:r>
            <w:r w:rsidR="00123844">
              <w:rPr>
                <w:rFonts w:asciiTheme="minorHAnsi" w:hAnsiTheme="minorHAnsi" w:cstheme="minorHAnsi"/>
                <w:color w:val="auto"/>
                <w:sz w:val="24"/>
                <w:szCs w:val="24"/>
                <w:shd w:val="clear" w:color="auto" w:fill="FFFFFF"/>
              </w:rPr>
              <w:t xml:space="preserve">This </w:t>
            </w:r>
            <w:r w:rsidR="00123844" w:rsidRPr="00ED4827">
              <w:rPr>
                <w:rFonts w:asciiTheme="minorHAnsi" w:hAnsiTheme="minorHAnsi" w:cstheme="minorHAnsi"/>
                <w:color w:val="auto"/>
                <w:sz w:val="24"/>
                <w:szCs w:val="24"/>
                <w:shd w:val="clear" w:color="auto" w:fill="FFFFFF"/>
              </w:rPr>
              <w:t>project has received</w:t>
            </w:r>
            <w:r w:rsidR="00123844">
              <w:rPr>
                <w:rFonts w:asciiTheme="minorHAnsi" w:hAnsiTheme="minorHAnsi" w:cstheme="minorHAnsi"/>
                <w:color w:val="auto"/>
                <w:sz w:val="24"/>
                <w:szCs w:val="24"/>
                <w:shd w:val="clear" w:color="auto" w:fill="FFFFFF"/>
              </w:rPr>
              <w:t xml:space="preserve"> funding from </w:t>
            </w:r>
            <w:r w:rsidR="00C27EB9">
              <w:rPr>
                <w:rFonts w:asciiTheme="minorHAnsi" w:hAnsiTheme="minorHAnsi" w:cstheme="minorHAnsi"/>
                <w:color w:val="auto"/>
                <w:sz w:val="24"/>
                <w:szCs w:val="24"/>
                <w:shd w:val="clear" w:color="auto" w:fill="FFFFFF"/>
              </w:rPr>
              <w:t>an</w:t>
            </w:r>
            <w:r w:rsidR="00037FB4">
              <w:rPr>
                <w:rFonts w:asciiTheme="minorHAnsi" w:hAnsiTheme="minorHAnsi" w:cstheme="minorHAnsi"/>
                <w:color w:val="auto"/>
                <w:sz w:val="24"/>
                <w:szCs w:val="24"/>
                <w:shd w:val="clear" w:color="auto" w:fill="FFFFFF"/>
              </w:rPr>
              <w:t xml:space="preserve">other </w:t>
            </w:r>
            <w:proofErr w:type="gramStart"/>
            <w:r w:rsidR="00037FB4">
              <w:rPr>
                <w:rFonts w:asciiTheme="minorHAnsi" w:hAnsiTheme="minorHAnsi" w:cstheme="minorHAnsi"/>
                <w:color w:val="auto"/>
                <w:sz w:val="24"/>
                <w:szCs w:val="24"/>
                <w:shd w:val="clear" w:color="auto" w:fill="FFFFFF"/>
              </w:rPr>
              <w:t>source</w:t>
            </w:r>
            <w:r w:rsidR="00123844">
              <w:rPr>
                <w:rFonts w:asciiTheme="minorHAnsi" w:hAnsiTheme="minorHAnsi" w:cstheme="minorHAnsi"/>
                <w:color w:val="auto"/>
                <w:sz w:val="24"/>
                <w:szCs w:val="24"/>
                <w:shd w:val="clear" w:color="auto" w:fill="FFFFFF"/>
              </w:rPr>
              <w:t xml:space="preserve">  </w:t>
            </w:r>
            <w:proofErr w:type="gramEnd"/>
            <w:sdt>
              <w:sdtPr>
                <w:rPr>
                  <w:rFonts w:asciiTheme="minorHAnsi" w:hAnsiTheme="minorHAnsi" w:cstheme="minorHAnsi"/>
                  <w:b w:val="0"/>
                  <w:sz w:val="24"/>
                  <w:szCs w:val="24"/>
                </w:rPr>
                <w:id w:val="1030610153"/>
                <w14:checkbox>
                  <w14:checked w14:val="0"/>
                  <w14:checkedState w14:val="2612" w14:font="MS Gothic"/>
                  <w14:uncheckedState w14:val="2610" w14:font="MS Gothic"/>
                </w14:checkbox>
              </w:sdtPr>
              <w:sdtEndPr/>
              <w:sdtContent>
                <w:r w:rsidR="00123844">
                  <w:rPr>
                    <w:rFonts w:ascii="MS Gothic" w:eastAsia="MS Gothic" w:hAnsi="MS Gothic" w:cstheme="minorHAnsi" w:hint="eastAsia"/>
                    <w:b w:val="0"/>
                    <w:sz w:val="24"/>
                    <w:szCs w:val="24"/>
                  </w:rPr>
                  <w:t>☐</w:t>
                </w:r>
              </w:sdtContent>
            </w:sdt>
            <w:r w:rsidR="00123844" w:rsidRPr="00F073F9">
              <w:rPr>
                <w:rFonts w:asciiTheme="minorHAnsi" w:hAnsiTheme="minorHAnsi" w:cstheme="minorHAnsi"/>
                <w:b w:val="0"/>
                <w:color w:val="auto"/>
                <w:sz w:val="24"/>
                <w:szCs w:val="24"/>
                <w:shd w:val="clear" w:color="auto" w:fill="FFFFFF"/>
              </w:rPr>
              <w:t xml:space="preserve"> </w:t>
            </w:r>
            <w:r w:rsidR="00123844">
              <w:rPr>
                <w:rFonts w:asciiTheme="minorHAnsi" w:hAnsiTheme="minorHAnsi" w:cstheme="minorHAnsi"/>
                <w:b w:val="0"/>
                <w:color w:val="auto"/>
                <w:sz w:val="24"/>
                <w:szCs w:val="24"/>
                <w:shd w:val="clear" w:color="auto" w:fill="FFFFFF"/>
              </w:rPr>
              <w:t>Yes</w:t>
            </w:r>
            <w:r w:rsidR="00123844">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1147323137"/>
                <w14:checkbox>
                  <w14:checked w14:val="0"/>
                  <w14:checkedState w14:val="2612" w14:font="MS Gothic"/>
                  <w14:uncheckedState w14:val="2610" w14:font="MS Gothic"/>
                </w14:checkbox>
              </w:sdtPr>
              <w:sdtEndPr/>
              <w:sdtContent>
                <w:r w:rsidR="00123844">
                  <w:rPr>
                    <w:rFonts w:ascii="MS Gothic" w:eastAsia="MS Gothic" w:hAnsi="MS Gothic" w:cstheme="minorHAnsi" w:hint="eastAsia"/>
                    <w:b w:val="0"/>
                    <w:sz w:val="24"/>
                    <w:szCs w:val="24"/>
                  </w:rPr>
                  <w:t>☐</w:t>
                </w:r>
              </w:sdtContent>
            </w:sdt>
            <w:r w:rsidR="00123844" w:rsidRPr="00F073F9">
              <w:rPr>
                <w:rFonts w:asciiTheme="minorHAnsi" w:hAnsiTheme="minorHAnsi" w:cstheme="minorHAnsi"/>
                <w:b w:val="0"/>
                <w:color w:val="auto"/>
                <w:sz w:val="24"/>
                <w:szCs w:val="24"/>
                <w:shd w:val="clear" w:color="auto" w:fill="FFFFFF"/>
              </w:rPr>
              <w:t xml:space="preserve"> </w:t>
            </w:r>
            <w:r w:rsidR="00123844">
              <w:rPr>
                <w:rFonts w:asciiTheme="minorHAnsi" w:hAnsiTheme="minorHAnsi" w:cstheme="minorHAnsi"/>
                <w:b w:val="0"/>
                <w:color w:val="auto"/>
                <w:sz w:val="24"/>
                <w:szCs w:val="24"/>
                <w:shd w:val="clear" w:color="auto" w:fill="FFFFFF"/>
              </w:rPr>
              <w:t>No</w:t>
            </w:r>
            <w:r w:rsidR="00123844">
              <w:rPr>
                <w:rFonts w:asciiTheme="minorHAnsi" w:hAnsiTheme="minorHAnsi" w:cstheme="minorHAnsi"/>
                <w:color w:val="auto"/>
                <w:sz w:val="24"/>
                <w:szCs w:val="24"/>
                <w:shd w:val="clear" w:color="auto" w:fill="FFFFFF"/>
              </w:rPr>
              <w:t xml:space="preserve">  </w:t>
            </w:r>
            <w:r w:rsidR="00270BCF">
              <w:rPr>
                <w:rFonts w:asciiTheme="minorHAnsi" w:hAnsiTheme="minorHAnsi" w:cstheme="minorHAnsi"/>
                <w:color w:val="auto"/>
                <w:sz w:val="24"/>
                <w:szCs w:val="24"/>
                <w:shd w:val="clear" w:color="auto" w:fill="FFFFFF"/>
              </w:rPr>
              <w:t xml:space="preserve">If Yes, </w:t>
            </w:r>
            <w:r w:rsidR="00123844">
              <w:rPr>
                <w:rFonts w:asciiTheme="minorHAnsi" w:hAnsiTheme="minorHAnsi" w:cstheme="minorHAnsi"/>
                <w:color w:val="auto"/>
                <w:sz w:val="24"/>
                <w:szCs w:val="24"/>
                <w:shd w:val="clear" w:color="auto" w:fill="FFFFFF"/>
              </w:rPr>
              <w:t>specify source &amp; amount</w:t>
            </w:r>
            <w:r w:rsidR="00C27EB9">
              <w:rPr>
                <w:rFonts w:asciiTheme="minorHAnsi" w:hAnsiTheme="minorHAnsi" w:cstheme="minorHAnsi"/>
                <w:color w:val="auto"/>
                <w:sz w:val="24"/>
                <w:szCs w:val="24"/>
                <w:shd w:val="clear" w:color="auto" w:fill="FFFFFF"/>
              </w:rPr>
              <w:t>:</w:t>
            </w:r>
            <w:r w:rsidR="00123844">
              <w:rPr>
                <w:rFonts w:asciiTheme="minorHAnsi" w:hAnsiTheme="minorHAnsi" w:cstheme="minorHAnsi"/>
                <w:color w:val="auto"/>
                <w:sz w:val="24"/>
                <w:szCs w:val="24"/>
                <w:shd w:val="clear" w:color="auto" w:fill="FFFFFF"/>
              </w:rPr>
              <w:t xml:space="preserve"> </w:t>
            </w:r>
          </w:p>
          <w:p w:rsidR="00123844" w:rsidRPr="00FE0154" w:rsidRDefault="00123844" w:rsidP="00A61102">
            <w:pPr>
              <w:pStyle w:val="Heading1"/>
              <w:spacing w:before="0"/>
              <w:outlineLvl w:val="0"/>
              <w:rPr>
                <w:rFonts w:ascii="Arial" w:hAnsi="Arial" w:cs="Arial"/>
                <w:color w:val="auto"/>
                <w:sz w:val="20"/>
                <w:szCs w:val="20"/>
                <w:shd w:val="clear" w:color="auto" w:fill="FFFFFF"/>
              </w:rPr>
            </w:pPr>
          </w:p>
        </w:tc>
      </w:tr>
      <w:tr w:rsidR="00CA3934" w:rsidTr="00883748">
        <w:trPr>
          <w:cantSplit/>
          <w:trHeight w:val="350"/>
        </w:trPr>
        <w:tc>
          <w:tcPr>
            <w:tcW w:w="11016" w:type="dxa"/>
            <w:gridSpan w:val="18"/>
          </w:tcPr>
          <w:p w:rsidR="006471D6" w:rsidRPr="003D7635" w:rsidRDefault="00B60338" w:rsidP="000444C4">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I.2</w:t>
            </w:r>
            <w:r w:rsidR="006454C5">
              <w:rPr>
                <w:rFonts w:asciiTheme="minorHAnsi" w:hAnsiTheme="minorHAnsi" w:cstheme="minorHAnsi"/>
                <w:color w:val="auto"/>
                <w:sz w:val="24"/>
                <w:szCs w:val="24"/>
                <w:shd w:val="clear" w:color="auto" w:fill="FFFFFF"/>
              </w:rPr>
              <w:t xml:space="preserve"> </w:t>
            </w:r>
            <w:r w:rsidR="00CA3934" w:rsidRPr="00021B73">
              <w:rPr>
                <w:rFonts w:asciiTheme="minorHAnsi" w:hAnsiTheme="minorHAnsi" w:cstheme="minorHAnsi"/>
                <w:color w:val="auto"/>
                <w:sz w:val="24"/>
                <w:szCs w:val="24"/>
                <w:shd w:val="clear" w:color="auto" w:fill="FFFFFF"/>
              </w:rPr>
              <w:t>Co-applicants</w:t>
            </w:r>
            <w:r w:rsidR="00F46A7B">
              <w:rPr>
                <w:rFonts w:asciiTheme="minorHAnsi" w:hAnsiTheme="minorHAnsi" w:cstheme="minorHAnsi"/>
                <w:color w:val="auto"/>
                <w:sz w:val="24"/>
                <w:szCs w:val="24"/>
                <w:shd w:val="clear" w:color="auto" w:fill="FFFFFF"/>
              </w:rPr>
              <w:t xml:space="preserve"> </w:t>
            </w:r>
            <w:r w:rsidR="00F46A7B" w:rsidRPr="005866AD">
              <w:rPr>
                <w:rFonts w:asciiTheme="minorHAnsi" w:hAnsiTheme="minorHAnsi" w:cstheme="minorHAnsi"/>
                <w:b w:val="0"/>
                <w:color w:val="auto"/>
                <w:sz w:val="22"/>
                <w:szCs w:val="24"/>
                <w:shd w:val="clear" w:color="auto" w:fill="FFFFFF"/>
              </w:rPr>
              <w:t>(If more than</w:t>
            </w:r>
            <w:r w:rsidR="000444C4">
              <w:rPr>
                <w:rFonts w:asciiTheme="minorHAnsi" w:hAnsiTheme="minorHAnsi" w:cstheme="minorHAnsi"/>
                <w:b w:val="0"/>
                <w:color w:val="auto"/>
                <w:sz w:val="22"/>
                <w:szCs w:val="24"/>
                <w:shd w:val="clear" w:color="auto" w:fill="FFFFFF"/>
              </w:rPr>
              <w:t xml:space="preserve"> 5</w:t>
            </w:r>
            <w:r w:rsidR="003B66C8">
              <w:rPr>
                <w:rFonts w:asciiTheme="minorHAnsi" w:hAnsiTheme="minorHAnsi" w:cstheme="minorHAnsi"/>
                <w:b w:val="0"/>
                <w:color w:val="auto"/>
                <w:sz w:val="22"/>
                <w:szCs w:val="24"/>
                <w:shd w:val="clear" w:color="auto" w:fill="FFFFFF"/>
              </w:rPr>
              <w:t>,</w:t>
            </w:r>
            <w:r w:rsidR="00F46A7B" w:rsidRPr="005866AD">
              <w:rPr>
                <w:rFonts w:asciiTheme="minorHAnsi" w:hAnsiTheme="minorHAnsi" w:cstheme="minorHAnsi"/>
                <w:b w:val="0"/>
                <w:color w:val="auto"/>
                <w:sz w:val="22"/>
                <w:szCs w:val="24"/>
                <w:shd w:val="clear" w:color="auto" w:fill="FFFFFF"/>
              </w:rPr>
              <w:t xml:space="preserve"> add </w:t>
            </w:r>
            <w:r w:rsidR="00A51171">
              <w:rPr>
                <w:rFonts w:asciiTheme="minorHAnsi" w:hAnsiTheme="minorHAnsi" w:cstheme="minorHAnsi"/>
                <w:b w:val="0"/>
                <w:color w:val="auto"/>
                <w:sz w:val="22"/>
                <w:szCs w:val="24"/>
                <w:shd w:val="clear" w:color="auto" w:fill="FFFFFF"/>
              </w:rPr>
              <w:t>one</w:t>
            </w:r>
            <w:r w:rsidR="00F46A7B" w:rsidRPr="005866AD">
              <w:rPr>
                <w:rFonts w:asciiTheme="minorHAnsi" w:hAnsiTheme="minorHAnsi" w:cstheme="minorHAnsi"/>
                <w:b w:val="0"/>
                <w:color w:val="auto"/>
                <w:sz w:val="22"/>
                <w:szCs w:val="24"/>
                <w:shd w:val="clear" w:color="auto" w:fill="FFFFFF"/>
              </w:rPr>
              <w:t xml:space="preserve"> additional page)</w:t>
            </w:r>
          </w:p>
        </w:tc>
      </w:tr>
      <w:tr w:rsidR="00D57A2F" w:rsidTr="00FE5737">
        <w:trPr>
          <w:cantSplit/>
          <w:trHeight w:val="350"/>
        </w:trPr>
        <w:tc>
          <w:tcPr>
            <w:tcW w:w="4248" w:type="dxa"/>
            <w:gridSpan w:val="5"/>
          </w:tcPr>
          <w:p w:rsidR="00263DF2" w:rsidRDefault="00F13D08" w:rsidP="005420DB">
            <w:pPr>
              <w:pStyle w:val="Heading1"/>
              <w:spacing w:before="0" w:line="276" w:lineRule="auto"/>
              <w:outlineLvl w:val="0"/>
              <w:rPr>
                <w:rFonts w:asciiTheme="minorHAnsi" w:hAnsiTheme="minorHAnsi" w:cstheme="minorHAnsi"/>
                <w:b w:val="0"/>
                <w:color w:val="auto"/>
                <w:sz w:val="24"/>
                <w:szCs w:val="24"/>
                <w:shd w:val="clear" w:color="auto" w:fill="FFFFFF"/>
              </w:rPr>
            </w:pPr>
            <w:proofErr w:type="spellStart"/>
            <w:r w:rsidRPr="00ED4827">
              <w:rPr>
                <w:rFonts w:asciiTheme="minorHAnsi" w:hAnsiTheme="minorHAnsi" w:cstheme="minorHAnsi"/>
                <w:b w:val="0"/>
                <w:color w:val="auto"/>
                <w:sz w:val="24"/>
                <w:szCs w:val="24"/>
                <w:shd w:val="clear" w:color="auto" w:fill="FFFFFF"/>
              </w:rPr>
              <w:t>i</w:t>
            </w:r>
            <w:proofErr w:type="spellEnd"/>
            <w:r w:rsidR="007514E1" w:rsidRPr="00A012FE">
              <w:rPr>
                <w:rFonts w:asciiTheme="minorHAnsi" w:hAnsiTheme="minorHAnsi" w:cstheme="minorHAnsi"/>
                <w:b w:val="0"/>
                <w:color w:val="auto"/>
                <w:sz w:val="24"/>
                <w:szCs w:val="24"/>
                <w:shd w:val="clear" w:color="auto" w:fill="FFFFFF"/>
              </w:rPr>
              <w:t>)</w:t>
            </w:r>
            <w:r w:rsidR="00263DF2" w:rsidRPr="00A012FE">
              <w:rPr>
                <w:rFonts w:asciiTheme="minorHAnsi" w:hAnsiTheme="minorHAnsi" w:cstheme="minorHAnsi"/>
                <w:b w:val="0"/>
                <w:color w:val="auto"/>
                <w:sz w:val="24"/>
                <w:szCs w:val="24"/>
                <w:shd w:val="clear" w:color="auto" w:fill="FFFFFF"/>
              </w:rPr>
              <w:t xml:space="preserve"> Name</w:t>
            </w:r>
          </w:p>
          <w:p w:rsidR="007031CC" w:rsidRPr="007031CC" w:rsidRDefault="007031CC" w:rsidP="007031CC">
            <w:pPr>
              <w:rPr>
                <w:rFonts w:ascii="Arial" w:hAnsi="Arial" w:cs="Arial"/>
                <w:sz w:val="20"/>
              </w:rPr>
            </w:pPr>
          </w:p>
        </w:tc>
        <w:tc>
          <w:tcPr>
            <w:tcW w:w="3765" w:type="dxa"/>
            <w:gridSpan w:val="9"/>
          </w:tcPr>
          <w:p w:rsidR="00263DF2" w:rsidRDefault="00263DF2" w:rsidP="003D7635">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263DF2" w:rsidRDefault="00263DF2" w:rsidP="003D7635">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2B3C64" w:rsidRPr="00B759D4" w:rsidRDefault="002B3C64" w:rsidP="00C27EB9">
            <w:pPr>
              <w:rPr>
                <w:rFonts w:ascii="Arial" w:hAnsi="Arial" w:cs="Arial"/>
                <w:sz w:val="20"/>
              </w:rPr>
            </w:pPr>
          </w:p>
        </w:tc>
      </w:tr>
      <w:tr w:rsidR="00D57A2F" w:rsidTr="00FE5737">
        <w:trPr>
          <w:cantSplit/>
          <w:trHeight w:val="350"/>
        </w:trPr>
        <w:tc>
          <w:tcPr>
            <w:tcW w:w="4248" w:type="dxa"/>
            <w:gridSpan w:val="5"/>
          </w:tcPr>
          <w:p w:rsidR="00021B73" w:rsidRDefault="009621D5" w:rsidP="00021B73">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43" w:type="dxa"/>
            <w:gridSpan w:val="7"/>
          </w:tcPr>
          <w:p w:rsidR="00021B73" w:rsidRDefault="009621D5" w:rsidP="00297C37">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25" w:type="dxa"/>
            <w:gridSpan w:val="6"/>
          </w:tcPr>
          <w:p w:rsidR="00021B73" w:rsidRPr="00F073F9" w:rsidRDefault="00021B73" w:rsidP="00021B73">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021B73" w:rsidRPr="007031CC" w:rsidRDefault="00021B73" w:rsidP="00AE1305">
            <w:pPr>
              <w:pStyle w:val="Heading1"/>
              <w:spacing w:before="0"/>
              <w:outlineLvl w:val="0"/>
              <w:rPr>
                <w:rFonts w:ascii="Arial" w:hAnsi="Arial" w:cs="Arial"/>
                <w:b w:val="0"/>
                <w:color w:val="auto"/>
                <w:sz w:val="20"/>
                <w:szCs w:val="24"/>
                <w:shd w:val="clear" w:color="auto" w:fill="FFFFFF"/>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ED4827">
              <w:rPr>
                <w:rFonts w:asciiTheme="minorHAnsi" w:hAnsiTheme="minorHAnsi" w:cstheme="minorHAnsi"/>
                <w:b w:val="0"/>
                <w:color w:val="auto"/>
                <w:sz w:val="24"/>
                <w:szCs w:val="24"/>
                <w:shd w:val="clear" w:color="auto" w:fill="FFFFFF"/>
              </w:rPr>
              <w:t>i</w:t>
            </w:r>
            <w:r>
              <w:rPr>
                <w:rFonts w:asciiTheme="minorHAnsi" w:hAnsiTheme="minorHAnsi" w:cstheme="minorHAnsi"/>
                <w:b w:val="0"/>
                <w:color w:val="auto"/>
                <w:sz w:val="24"/>
                <w:szCs w:val="24"/>
                <w:shd w:val="clear" w:color="auto" w:fill="FFFFFF"/>
              </w:rPr>
              <w:t>i</w:t>
            </w:r>
            <w:r w:rsidRPr="00A012FE">
              <w:rPr>
                <w:rFonts w:asciiTheme="minorHAnsi" w:hAnsiTheme="minorHAnsi" w:cstheme="minorHAnsi"/>
                <w:b w:val="0"/>
                <w:color w:val="auto"/>
                <w:sz w:val="24"/>
                <w:szCs w:val="24"/>
                <w:shd w:val="clear" w:color="auto" w:fill="FFFFFF"/>
              </w:rPr>
              <w:t>) Name</w:t>
            </w:r>
          </w:p>
          <w:p w:rsidR="007031CC" w:rsidRPr="007031CC" w:rsidRDefault="007031CC" w:rsidP="007031CC">
            <w:pPr>
              <w:rPr>
                <w:rFonts w:ascii="Arial" w:hAnsi="Arial" w:cs="Arial"/>
                <w:sz w:val="20"/>
              </w:rPr>
            </w:pPr>
          </w:p>
        </w:tc>
        <w:tc>
          <w:tcPr>
            <w:tcW w:w="3765" w:type="dxa"/>
            <w:gridSpan w:val="9"/>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7031CC" w:rsidRPr="00B759D4" w:rsidRDefault="007031CC" w:rsidP="007031CC">
            <w:pPr>
              <w:rPr>
                <w:rFonts w:ascii="Arial" w:hAnsi="Arial" w:cs="Arial"/>
                <w:sz w:val="20"/>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43" w:type="dxa"/>
            <w:gridSpan w:val="7"/>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25" w:type="dxa"/>
            <w:gridSpan w:val="6"/>
          </w:tcPr>
          <w:p w:rsidR="007031CC" w:rsidRPr="00F073F9"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7031CC" w:rsidRPr="007031CC" w:rsidRDefault="007031CC" w:rsidP="007031CC">
            <w:pPr>
              <w:pStyle w:val="Heading1"/>
              <w:spacing w:before="0"/>
              <w:outlineLvl w:val="0"/>
              <w:rPr>
                <w:rFonts w:ascii="Arial" w:hAnsi="Arial" w:cs="Arial"/>
                <w:b w:val="0"/>
                <w:color w:val="auto"/>
                <w:sz w:val="20"/>
                <w:szCs w:val="24"/>
                <w:shd w:val="clear" w:color="auto" w:fill="FFFFFF"/>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ED4827">
              <w:rPr>
                <w:rFonts w:asciiTheme="minorHAnsi" w:hAnsiTheme="minorHAnsi" w:cstheme="minorHAnsi"/>
                <w:b w:val="0"/>
                <w:color w:val="auto"/>
                <w:sz w:val="24"/>
                <w:szCs w:val="24"/>
                <w:shd w:val="clear" w:color="auto" w:fill="FFFFFF"/>
              </w:rPr>
              <w:t>i</w:t>
            </w:r>
            <w:r>
              <w:rPr>
                <w:rFonts w:asciiTheme="minorHAnsi" w:hAnsiTheme="minorHAnsi" w:cstheme="minorHAnsi"/>
                <w:b w:val="0"/>
                <w:color w:val="auto"/>
                <w:sz w:val="24"/>
                <w:szCs w:val="24"/>
                <w:shd w:val="clear" w:color="auto" w:fill="FFFFFF"/>
              </w:rPr>
              <w:t>ii</w:t>
            </w:r>
            <w:r w:rsidRPr="00A012FE">
              <w:rPr>
                <w:rFonts w:asciiTheme="minorHAnsi" w:hAnsiTheme="minorHAnsi" w:cstheme="minorHAnsi"/>
                <w:b w:val="0"/>
                <w:color w:val="auto"/>
                <w:sz w:val="24"/>
                <w:szCs w:val="24"/>
                <w:shd w:val="clear" w:color="auto" w:fill="FFFFFF"/>
              </w:rPr>
              <w:t>) Name</w:t>
            </w:r>
          </w:p>
          <w:p w:rsidR="007031CC" w:rsidRPr="007031CC" w:rsidRDefault="007031CC" w:rsidP="007031CC">
            <w:pPr>
              <w:rPr>
                <w:rFonts w:ascii="Arial" w:hAnsi="Arial" w:cs="Arial"/>
                <w:sz w:val="20"/>
              </w:rPr>
            </w:pPr>
          </w:p>
        </w:tc>
        <w:tc>
          <w:tcPr>
            <w:tcW w:w="3765" w:type="dxa"/>
            <w:gridSpan w:val="9"/>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7031CC" w:rsidRPr="00B759D4" w:rsidRDefault="007031CC" w:rsidP="007031CC">
            <w:pPr>
              <w:rPr>
                <w:rFonts w:ascii="Arial" w:hAnsi="Arial" w:cs="Arial"/>
                <w:sz w:val="20"/>
              </w:rPr>
            </w:pPr>
          </w:p>
        </w:tc>
      </w:tr>
      <w:tr w:rsidR="007031CC" w:rsidRPr="00F073F9" w:rsidTr="00AC48A8">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10" w:type="dxa"/>
            <w:gridSpan w:val="6"/>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58" w:type="dxa"/>
            <w:gridSpan w:val="7"/>
          </w:tcPr>
          <w:p w:rsidR="007031CC" w:rsidRPr="00F073F9"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7031CC" w:rsidRPr="007031CC" w:rsidRDefault="007031CC" w:rsidP="007031CC">
            <w:pPr>
              <w:pStyle w:val="Heading1"/>
              <w:spacing w:before="0"/>
              <w:outlineLvl w:val="0"/>
              <w:rPr>
                <w:rFonts w:ascii="Arial" w:hAnsi="Arial" w:cs="Arial"/>
                <w:b w:val="0"/>
                <w:color w:val="auto"/>
                <w:sz w:val="20"/>
                <w:szCs w:val="24"/>
                <w:shd w:val="clear" w:color="auto" w:fill="FFFFFF"/>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proofErr w:type="gramStart"/>
            <w:r>
              <w:rPr>
                <w:rFonts w:asciiTheme="minorHAnsi" w:hAnsiTheme="minorHAnsi" w:cstheme="minorHAnsi"/>
                <w:b w:val="0"/>
                <w:color w:val="auto"/>
                <w:sz w:val="24"/>
                <w:szCs w:val="24"/>
                <w:shd w:val="clear" w:color="auto" w:fill="FFFFFF"/>
              </w:rPr>
              <w:t>iv</w:t>
            </w:r>
            <w:r w:rsidRPr="00A012FE">
              <w:rPr>
                <w:rFonts w:asciiTheme="minorHAnsi" w:hAnsiTheme="minorHAnsi" w:cstheme="minorHAnsi"/>
                <w:b w:val="0"/>
                <w:color w:val="auto"/>
                <w:sz w:val="24"/>
                <w:szCs w:val="24"/>
                <w:shd w:val="clear" w:color="auto" w:fill="FFFFFF"/>
              </w:rPr>
              <w:t>) Name</w:t>
            </w:r>
            <w:proofErr w:type="gramEnd"/>
          </w:p>
          <w:p w:rsidR="00AC48A8" w:rsidRPr="007031CC" w:rsidRDefault="00AC48A8" w:rsidP="00693CD8">
            <w:pPr>
              <w:rPr>
                <w:rFonts w:ascii="Arial" w:hAnsi="Arial" w:cs="Arial"/>
                <w:sz w:val="20"/>
              </w:rPr>
            </w:pPr>
          </w:p>
        </w:tc>
        <w:tc>
          <w:tcPr>
            <w:tcW w:w="3780" w:type="dxa"/>
            <w:gridSpan w:val="10"/>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AC48A8" w:rsidRPr="007031CC" w:rsidRDefault="00AC48A8" w:rsidP="00693CD8">
            <w:pPr>
              <w:rPr>
                <w:rFonts w:ascii="Arial" w:hAnsi="Arial" w:cs="Arial"/>
                <w:sz w:val="20"/>
                <w:szCs w:val="20"/>
              </w:rPr>
            </w:pPr>
          </w:p>
        </w:tc>
        <w:tc>
          <w:tcPr>
            <w:tcW w:w="2988" w:type="dxa"/>
            <w:gridSpan w:val="3"/>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AC48A8" w:rsidRPr="00B759D4" w:rsidRDefault="00AC48A8" w:rsidP="00693CD8">
            <w:pPr>
              <w:rPr>
                <w:rFonts w:ascii="Arial" w:hAnsi="Arial" w:cs="Arial"/>
                <w:sz w:val="20"/>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AC48A8" w:rsidRPr="007031CC" w:rsidRDefault="00AC48A8" w:rsidP="00693CD8">
            <w:pPr>
              <w:rPr>
                <w:rFonts w:ascii="Arial" w:hAnsi="Arial" w:cs="Arial"/>
                <w:sz w:val="20"/>
                <w:szCs w:val="20"/>
              </w:rPr>
            </w:pPr>
          </w:p>
        </w:tc>
        <w:tc>
          <w:tcPr>
            <w:tcW w:w="2610" w:type="dxa"/>
            <w:gridSpan w:val="6"/>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AC48A8" w:rsidRPr="007031CC" w:rsidRDefault="00AC48A8" w:rsidP="00693CD8">
            <w:pPr>
              <w:rPr>
                <w:sz w:val="20"/>
                <w:szCs w:val="20"/>
              </w:rPr>
            </w:pPr>
          </w:p>
        </w:tc>
        <w:tc>
          <w:tcPr>
            <w:tcW w:w="4158" w:type="dxa"/>
            <w:gridSpan w:val="7"/>
          </w:tcPr>
          <w:p w:rsidR="00AC48A8" w:rsidRPr="00F073F9"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AC48A8" w:rsidRPr="007031CC" w:rsidRDefault="00AC48A8" w:rsidP="00693CD8">
            <w:pPr>
              <w:pStyle w:val="Heading1"/>
              <w:spacing w:before="0"/>
              <w:outlineLvl w:val="0"/>
              <w:rPr>
                <w:rFonts w:ascii="Arial" w:hAnsi="Arial" w:cs="Arial"/>
                <w:b w:val="0"/>
                <w:color w:val="auto"/>
                <w:sz w:val="20"/>
                <w:szCs w:val="24"/>
                <w:shd w:val="clear" w:color="auto" w:fill="FFFFFF"/>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v</w:t>
            </w:r>
            <w:r w:rsidRPr="00A012FE">
              <w:rPr>
                <w:rFonts w:asciiTheme="minorHAnsi" w:hAnsiTheme="minorHAnsi" w:cstheme="minorHAnsi"/>
                <w:b w:val="0"/>
                <w:color w:val="auto"/>
                <w:sz w:val="24"/>
                <w:szCs w:val="24"/>
                <w:shd w:val="clear" w:color="auto" w:fill="FFFFFF"/>
              </w:rPr>
              <w:t>) Name</w:t>
            </w:r>
          </w:p>
          <w:p w:rsidR="00AC48A8" w:rsidRPr="007031CC" w:rsidRDefault="00AC48A8" w:rsidP="00693CD8">
            <w:pPr>
              <w:rPr>
                <w:rFonts w:ascii="Arial" w:hAnsi="Arial" w:cs="Arial"/>
                <w:sz w:val="20"/>
              </w:rPr>
            </w:pPr>
          </w:p>
        </w:tc>
        <w:tc>
          <w:tcPr>
            <w:tcW w:w="3780" w:type="dxa"/>
            <w:gridSpan w:val="10"/>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AC48A8" w:rsidRPr="007031CC" w:rsidRDefault="00AC48A8" w:rsidP="00693CD8">
            <w:pPr>
              <w:rPr>
                <w:rFonts w:ascii="Arial" w:hAnsi="Arial" w:cs="Arial"/>
                <w:sz w:val="20"/>
                <w:szCs w:val="20"/>
              </w:rPr>
            </w:pPr>
          </w:p>
        </w:tc>
        <w:tc>
          <w:tcPr>
            <w:tcW w:w="2988" w:type="dxa"/>
            <w:gridSpan w:val="3"/>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AC48A8" w:rsidRPr="00B759D4" w:rsidRDefault="00AC48A8" w:rsidP="00693CD8">
            <w:pPr>
              <w:rPr>
                <w:rFonts w:ascii="Arial" w:hAnsi="Arial" w:cs="Arial"/>
                <w:sz w:val="20"/>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AC48A8" w:rsidRPr="007031CC" w:rsidRDefault="00AC48A8" w:rsidP="00693CD8">
            <w:pPr>
              <w:rPr>
                <w:rFonts w:ascii="Arial" w:hAnsi="Arial" w:cs="Arial"/>
                <w:sz w:val="20"/>
                <w:szCs w:val="20"/>
              </w:rPr>
            </w:pPr>
          </w:p>
        </w:tc>
        <w:tc>
          <w:tcPr>
            <w:tcW w:w="2610" w:type="dxa"/>
            <w:gridSpan w:val="6"/>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AC48A8" w:rsidRPr="007031CC" w:rsidRDefault="00AC48A8" w:rsidP="00693CD8">
            <w:pPr>
              <w:rPr>
                <w:sz w:val="20"/>
                <w:szCs w:val="20"/>
              </w:rPr>
            </w:pPr>
          </w:p>
        </w:tc>
        <w:tc>
          <w:tcPr>
            <w:tcW w:w="4158" w:type="dxa"/>
            <w:gridSpan w:val="7"/>
          </w:tcPr>
          <w:p w:rsidR="00AC48A8" w:rsidRPr="00F073F9"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AC48A8" w:rsidRPr="007031CC" w:rsidRDefault="00AC48A8" w:rsidP="00693CD8">
            <w:pPr>
              <w:pStyle w:val="Heading1"/>
              <w:spacing w:before="0"/>
              <w:outlineLvl w:val="0"/>
              <w:rPr>
                <w:rFonts w:ascii="Arial" w:hAnsi="Arial" w:cs="Arial"/>
                <w:b w:val="0"/>
                <w:color w:val="auto"/>
                <w:sz w:val="20"/>
                <w:szCs w:val="24"/>
                <w:shd w:val="clear" w:color="auto" w:fill="FFFFFF"/>
              </w:rPr>
            </w:pPr>
          </w:p>
        </w:tc>
      </w:tr>
      <w:tr w:rsidR="00CE6EDC" w:rsidRPr="00F073F9" w:rsidTr="00307F6B">
        <w:trPr>
          <w:cantSplit/>
          <w:trHeight w:val="1106"/>
        </w:trPr>
        <w:tc>
          <w:tcPr>
            <w:tcW w:w="3618" w:type="dxa"/>
            <w:gridSpan w:val="3"/>
          </w:tcPr>
          <w:p w:rsidR="00CE6EDC" w:rsidRDefault="00CE6EDC" w:rsidP="00297C3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I.3 </w:t>
            </w:r>
            <w:r w:rsidRPr="00021B73">
              <w:rPr>
                <w:rFonts w:asciiTheme="minorHAnsi" w:hAnsiTheme="minorHAnsi" w:cstheme="minorHAnsi"/>
                <w:color w:val="auto"/>
                <w:sz w:val="24"/>
                <w:szCs w:val="24"/>
                <w:shd w:val="clear" w:color="auto" w:fill="FFFFFF"/>
              </w:rPr>
              <w:t>Funding Requested</w:t>
            </w:r>
          </w:p>
          <w:p w:rsidR="00CE6EDC" w:rsidRDefault="00CE6EDC" w:rsidP="006471D6">
            <w:r>
              <w:t>($1,000,000 maximum)</w:t>
            </w:r>
          </w:p>
          <w:p w:rsidR="00CE6EDC" w:rsidRPr="00FE0154" w:rsidRDefault="00CE6EDC" w:rsidP="006471D6">
            <w:pPr>
              <w:rPr>
                <w:rFonts w:ascii="Arial" w:hAnsi="Arial" w:cs="Arial"/>
                <w:sz w:val="20"/>
                <w:szCs w:val="20"/>
              </w:rPr>
            </w:pPr>
          </w:p>
        </w:tc>
        <w:tc>
          <w:tcPr>
            <w:tcW w:w="2466" w:type="dxa"/>
            <w:gridSpan w:val="5"/>
          </w:tcPr>
          <w:p w:rsidR="00CE6EDC" w:rsidRDefault="00CE6EDC" w:rsidP="00A63E20">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1 ($</w:t>
            </w:r>
            <w:r w:rsidR="002841C4">
              <w:rPr>
                <w:rFonts w:ascii="Arial" w:hAnsi="Arial" w:cs="Arial"/>
                <w:sz w:val="20"/>
                <w:szCs w:val="20"/>
              </w:rPr>
              <w:t>3</w:t>
            </w:r>
            <w:r w:rsidR="006379E6">
              <w:rPr>
                <w:rFonts w:ascii="Arial" w:hAnsi="Arial" w:cs="Arial"/>
                <w:sz w:val="20"/>
                <w:szCs w:val="20"/>
              </w:rPr>
              <w:t>50</w:t>
            </w:r>
            <w:r>
              <w:rPr>
                <w:rFonts w:ascii="Arial" w:hAnsi="Arial" w:cs="Arial"/>
                <w:sz w:val="20"/>
                <w:szCs w:val="20"/>
              </w:rPr>
              <w:t>,000 max)</w:t>
            </w:r>
          </w:p>
          <w:p w:rsidR="00CE6EDC" w:rsidRPr="00A63E20" w:rsidRDefault="00CE6EDC" w:rsidP="00FE0154">
            <w:pPr>
              <w:rPr>
                <w:rFonts w:ascii="Arial" w:hAnsi="Arial" w:cs="Arial"/>
                <w:sz w:val="20"/>
                <w:szCs w:val="20"/>
              </w:rPr>
            </w:pPr>
          </w:p>
        </w:tc>
        <w:tc>
          <w:tcPr>
            <w:tcW w:w="2466" w:type="dxa"/>
            <w:gridSpan w:val="8"/>
          </w:tcPr>
          <w:p w:rsidR="00CE6EDC" w:rsidRDefault="00CE6EDC" w:rsidP="002841C4">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2 ($3</w:t>
            </w:r>
            <w:r w:rsidR="002841C4">
              <w:rPr>
                <w:rFonts w:ascii="Arial" w:hAnsi="Arial" w:cs="Arial"/>
                <w:sz w:val="20"/>
                <w:szCs w:val="20"/>
              </w:rPr>
              <w:t>50</w:t>
            </w:r>
            <w:r>
              <w:rPr>
                <w:rFonts w:ascii="Arial" w:hAnsi="Arial" w:cs="Arial"/>
                <w:sz w:val="20"/>
                <w:szCs w:val="20"/>
              </w:rPr>
              <w:t>,000 max)</w:t>
            </w:r>
          </w:p>
          <w:p w:rsidR="00FE0154" w:rsidRPr="00A63E20" w:rsidRDefault="00FE0154" w:rsidP="00FE0154">
            <w:pPr>
              <w:rPr>
                <w:rFonts w:ascii="Arial" w:hAnsi="Arial" w:cs="Arial"/>
                <w:sz w:val="20"/>
                <w:szCs w:val="20"/>
              </w:rPr>
            </w:pPr>
          </w:p>
        </w:tc>
        <w:tc>
          <w:tcPr>
            <w:tcW w:w="2466" w:type="dxa"/>
            <w:gridSpan w:val="2"/>
          </w:tcPr>
          <w:p w:rsidR="00CE6EDC" w:rsidRDefault="00CE6EDC" w:rsidP="00CE6EDC">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3 ($3</w:t>
            </w:r>
            <w:r w:rsidR="006379E6">
              <w:rPr>
                <w:rFonts w:ascii="Arial" w:hAnsi="Arial" w:cs="Arial"/>
                <w:sz w:val="20"/>
                <w:szCs w:val="20"/>
              </w:rPr>
              <w:t>0</w:t>
            </w:r>
            <w:r>
              <w:rPr>
                <w:rFonts w:ascii="Arial" w:hAnsi="Arial" w:cs="Arial"/>
                <w:sz w:val="20"/>
                <w:szCs w:val="20"/>
              </w:rPr>
              <w:t>0,000 max)</w:t>
            </w:r>
          </w:p>
          <w:p w:rsidR="00FE0154" w:rsidRPr="00A63E20" w:rsidRDefault="00FE0154" w:rsidP="00FE0154">
            <w:pPr>
              <w:rPr>
                <w:rFonts w:ascii="Arial" w:hAnsi="Arial" w:cs="Arial"/>
                <w:sz w:val="20"/>
                <w:szCs w:val="20"/>
              </w:rPr>
            </w:pPr>
          </w:p>
        </w:tc>
      </w:tr>
      <w:tr w:rsidR="00307F6B" w:rsidRPr="00F073F9" w:rsidTr="00CE6EDC">
        <w:trPr>
          <w:cantSplit/>
          <w:trHeight w:val="350"/>
        </w:trPr>
        <w:tc>
          <w:tcPr>
            <w:tcW w:w="3618" w:type="dxa"/>
            <w:gridSpan w:val="3"/>
          </w:tcPr>
          <w:p w:rsidR="00D84C91" w:rsidRDefault="00AC4EAE" w:rsidP="002945B7">
            <w:pPr>
              <w:rPr>
                <w:b/>
                <w:sz w:val="24"/>
              </w:rPr>
            </w:pPr>
            <w:r>
              <w:rPr>
                <w:b/>
                <w:sz w:val="24"/>
              </w:rPr>
              <w:t xml:space="preserve">I.4 Matching Funds </w:t>
            </w:r>
          </w:p>
          <w:p w:rsidR="00D84C91" w:rsidRPr="009A07BE" w:rsidRDefault="009A07BE" w:rsidP="009A07BE">
            <w:pPr>
              <w:rPr>
                <w:i/>
              </w:rPr>
            </w:pPr>
            <w:r w:rsidRPr="00AB002F">
              <w:rPr>
                <w:i/>
              </w:rPr>
              <w:t>Optional: Provide details in</w:t>
            </w:r>
            <w:r>
              <w:rPr>
                <w:i/>
              </w:rPr>
              <w:t xml:space="preserve"> section</w:t>
            </w:r>
            <w:r w:rsidRPr="00AB002F">
              <w:rPr>
                <w:i/>
              </w:rPr>
              <w:t xml:space="preserve"> IV.3 &amp; append commitment letter(s)</w:t>
            </w:r>
          </w:p>
        </w:tc>
        <w:tc>
          <w:tcPr>
            <w:tcW w:w="2466" w:type="dxa"/>
            <w:gridSpan w:val="5"/>
          </w:tcPr>
          <w:p w:rsidR="00307F6B" w:rsidRDefault="005026C8" w:rsidP="00A63E20">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1</w:t>
            </w:r>
          </w:p>
          <w:p w:rsidR="00FE0154" w:rsidRDefault="00FE0154" w:rsidP="00A63E20">
            <w:pPr>
              <w:spacing w:before="240"/>
              <w:rPr>
                <w:rFonts w:ascii="Arial" w:hAnsi="Arial" w:cs="Arial"/>
                <w:sz w:val="20"/>
                <w:szCs w:val="20"/>
              </w:rPr>
            </w:pPr>
          </w:p>
        </w:tc>
        <w:tc>
          <w:tcPr>
            <w:tcW w:w="2466" w:type="dxa"/>
            <w:gridSpan w:val="8"/>
          </w:tcPr>
          <w:p w:rsidR="00307F6B" w:rsidRDefault="005026C8" w:rsidP="00CE6EDC">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2</w:t>
            </w:r>
          </w:p>
          <w:p w:rsidR="00FE0154" w:rsidRDefault="00FE0154" w:rsidP="00CE6EDC">
            <w:pPr>
              <w:spacing w:before="240"/>
              <w:rPr>
                <w:rFonts w:ascii="Arial" w:hAnsi="Arial" w:cs="Arial"/>
                <w:sz w:val="20"/>
                <w:szCs w:val="20"/>
              </w:rPr>
            </w:pPr>
          </w:p>
        </w:tc>
        <w:tc>
          <w:tcPr>
            <w:tcW w:w="2466" w:type="dxa"/>
            <w:gridSpan w:val="2"/>
          </w:tcPr>
          <w:p w:rsidR="00307F6B" w:rsidRDefault="005026C8" w:rsidP="00CE6EDC">
            <w:pPr>
              <w:spacing w:before="240"/>
              <w:rPr>
                <w:rFonts w:ascii="Arial" w:hAnsi="Arial" w:cs="Arial"/>
                <w:sz w:val="20"/>
                <w:szCs w:val="20"/>
              </w:rPr>
            </w:pPr>
            <w:proofErr w:type="spellStart"/>
            <w:r>
              <w:rPr>
                <w:rFonts w:ascii="Arial" w:hAnsi="Arial" w:cs="Arial"/>
                <w:sz w:val="20"/>
                <w:szCs w:val="20"/>
              </w:rPr>
              <w:t>Yr</w:t>
            </w:r>
            <w:proofErr w:type="spellEnd"/>
            <w:r>
              <w:rPr>
                <w:rFonts w:ascii="Arial" w:hAnsi="Arial" w:cs="Arial"/>
                <w:sz w:val="20"/>
                <w:szCs w:val="20"/>
              </w:rPr>
              <w:t xml:space="preserve"> 3</w:t>
            </w:r>
          </w:p>
          <w:p w:rsidR="00FE0154" w:rsidRDefault="00FE0154" w:rsidP="00CE6EDC">
            <w:pPr>
              <w:spacing w:before="240"/>
              <w:rPr>
                <w:rFonts w:ascii="Arial" w:hAnsi="Arial" w:cs="Arial"/>
                <w:sz w:val="20"/>
                <w:szCs w:val="20"/>
              </w:rPr>
            </w:pPr>
          </w:p>
        </w:tc>
      </w:tr>
    </w:tbl>
    <w:p w:rsidR="00B3428F" w:rsidRDefault="00B3428F">
      <w:r>
        <w:rPr>
          <w:sz w:val="16"/>
          <w:szCs w:val="16"/>
        </w:rPr>
        <w:t>*</w:t>
      </w:r>
      <w:r w:rsidRPr="005866AD">
        <w:rPr>
          <w:sz w:val="16"/>
          <w:szCs w:val="16"/>
        </w:rPr>
        <w:t>We are interested in understanding where awards may overlap.</w:t>
      </w:r>
      <w:r>
        <w:rPr>
          <w:b/>
          <w:bCs/>
        </w:rPr>
        <w:br w:type="page"/>
      </w:r>
    </w:p>
    <w:tbl>
      <w:tblPr>
        <w:tblStyle w:val="TableGrid"/>
        <w:tblW w:w="10998" w:type="dxa"/>
        <w:tblLook w:val="04A0" w:firstRow="1" w:lastRow="0" w:firstColumn="1" w:lastColumn="0" w:noHBand="0" w:noVBand="1"/>
      </w:tblPr>
      <w:tblGrid>
        <w:gridCol w:w="6138"/>
        <w:gridCol w:w="4860"/>
      </w:tblGrid>
      <w:tr w:rsidR="00847FF6" w:rsidRPr="00286589" w:rsidTr="00B93FA7">
        <w:trPr>
          <w:cantSplit/>
        </w:trPr>
        <w:tc>
          <w:tcPr>
            <w:tcW w:w="10998" w:type="dxa"/>
            <w:gridSpan w:val="2"/>
          </w:tcPr>
          <w:p w:rsidR="00847FF6" w:rsidRDefault="00307943" w:rsidP="00307943">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lastRenderedPageBreak/>
              <w:t xml:space="preserve">II. Proposed Research Project </w:t>
            </w:r>
          </w:p>
        </w:tc>
      </w:tr>
      <w:tr w:rsidR="00785DA6" w:rsidRPr="00286589" w:rsidTr="00B93FA7">
        <w:trPr>
          <w:cantSplit/>
          <w:trHeight w:hRule="exact" w:val="576"/>
        </w:trPr>
        <w:tc>
          <w:tcPr>
            <w:tcW w:w="10998" w:type="dxa"/>
            <w:gridSpan w:val="2"/>
          </w:tcPr>
          <w:p w:rsidR="00785DA6" w:rsidRDefault="00785DA6" w:rsidP="00364967">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t xml:space="preserve">Project Title: </w:t>
            </w:r>
            <w:r w:rsidR="003F2BF9">
              <w:rPr>
                <w:rFonts w:asciiTheme="minorHAnsi" w:hAnsiTheme="minorHAnsi" w:cstheme="minorHAnsi"/>
                <w:color w:val="auto"/>
                <w:sz w:val="24"/>
              </w:rPr>
              <w:t>(To be consistent with title used in application)</w:t>
            </w:r>
            <w:r w:rsidR="002E759E">
              <w:rPr>
                <w:rFonts w:asciiTheme="minorHAnsi" w:hAnsiTheme="minorHAnsi" w:cstheme="minorHAnsi"/>
                <w:color w:val="auto"/>
                <w:sz w:val="24"/>
              </w:rPr>
              <w:t xml:space="preserv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 xml:space="preserve">Arial 10 </w:t>
            </w:r>
            <w:proofErr w:type="spellStart"/>
            <w:r w:rsidR="002E759E" w:rsidRPr="002E759E">
              <w:rPr>
                <w:rFonts w:asciiTheme="minorHAnsi" w:hAnsiTheme="minorHAnsi" w:cstheme="minorHAnsi"/>
                <w:color w:val="0000FF"/>
                <w:sz w:val="20"/>
                <w:szCs w:val="20"/>
              </w:rPr>
              <w:t>pt</w:t>
            </w:r>
            <w:proofErr w:type="spellEnd"/>
            <w:r w:rsidR="002E759E" w:rsidRPr="002E759E">
              <w:rPr>
                <w:rFonts w:asciiTheme="minorHAnsi" w:hAnsiTheme="minorHAnsi" w:cstheme="minorHAnsi"/>
                <w:color w:val="0000FF"/>
                <w:sz w:val="20"/>
                <w:szCs w:val="20"/>
              </w:rPr>
              <w:t xml:space="preserve"> font, </w:t>
            </w:r>
            <w:r w:rsidR="002E759E">
              <w:rPr>
                <w:rFonts w:asciiTheme="minorHAnsi" w:hAnsiTheme="minorHAnsi" w:cstheme="minorHAnsi"/>
                <w:color w:val="0000FF"/>
                <w:sz w:val="20"/>
                <w:szCs w:val="20"/>
              </w:rPr>
              <w:t>75 character limit</w:t>
            </w:r>
            <w:r w:rsidR="002E759E" w:rsidRPr="002E759E">
              <w:rPr>
                <w:rFonts w:asciiTheme="minorHAnsi" w:hAnsiTheme="minorHAnsi" w:cstheme="minorHAnsi"/>
                <w:b w:val="0"/>
                <w:color w:val="auto"/>
                <w:sz w:val="20"/>
                <w:szCs w:val="20"/>
              </w:rPr>
              <w:t>)</w:t>
            </w:r>
          </w:p>
          <w:p w:rsidR="00785DA6" w:rsidRPr="00FE0154" w:rsidRDefault="00785DA6" w:rsidP="00785DA6">
            <w:pPr>
              <w:rPr>
                <w:rFonts w:ascii="Arial" w:hAnsi="Arial" w:cs="Arial"/>
                <w:sz w:val="20"/>
                <w:szCs w:val="20"/>
              </w:rPr>
            </w:pPr>
          </w:p>
        </w:tc>
      </w:tr>
      <w:tr w:rsidR="00785DA6" w:rsidRPr="00286589" w:rsidTr="00B93FA7">
        <w:trPr>
          <w:cantSplit/>
          <w:trHeight w:hRule="exact" w:val="576"/>
        </w:trPr>
        <w:tc>
          <w:tcPr>
            <w:tcW w:w="10998" w:type="dxa"/>
            <w:gridSpan w:val="2"/>
          </w:tcPr>
          <w:p w:rsidR="00785DA6" w:rsidRDefault="00785DA6" w:rsidP="00364967">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t xml:space="preserve">Lay Title: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 xml:space="preserve">Arial 10 </w:t>
            </w:r>
            <w:proofErr w:type="spellStart"/>
            <w:r w:rsidR="002E759E" w:rsidRPr="002E759E">
              <w:rPr>
                <w:rFonts w:asciiTheme="minorHAnsi" w:hAnsiTheme="minorHAnsi" w:cstheme="minorHAnsi"/>
                <w:color w:val="0000FF"/>
                <w:sz w:val="20"/>
                <w:szCs w:val="20"/>
              </w:rPr>
              <w:t>pt</w:t>
            </w:r>
            <w:proofErr w:type="spellEnd"/>
            <w:r w:rsidR="002E759E" w:rsidRPr="002E759E">
              <w:rPr>
                <w:rFonts w:asciiTheme="minorHAnsi" w:hAnsiTheme="minorHAnsi" w:cstheme="minorHAnsi"/>
                <w:color w:val="0000FF"/>
                <w:sz w:val="20"/>
                <w:szCs w:val="20"/>
              </w:rPr>
              <w:t xml:space="preserve"> font, </w:t>
            </w:r>
            <w:r w:rsidR="002E759E">
              <w:rPr>
                <w:rFonts w:asciiTheme="minorHAnsi" w:hAnsiTheme="minorHAnsi" w:cstheme="minorHAnsi"/>
                <w:color w:val="0000FF"/>
                <w:sz w:val="20"/>
                <w:szCs w:val="20"/>
              </w:rPr>
              <w:t>75 character limit</w:t>
            </w:r>
            <w:r w:rsidR="002E759E" w:rsidRPr="002E759E">
              <w:rPr>
                <w:rFonts w:asciiTheme="minorHAnsi" w:hAnsiTheme="minorHAnsi" w:cstheme="minorHAnsi"/>
                <w:b w:val="0"/>
                <w:color w:val="auto"/>
                <w:sz w:val="20"/>
                <w:szCs w:val="20"/>
              </w:rPr>
              <w:t>)</w:t>
            </w:r>
          </w:p>
          <w:p w:rsidR="00785DA6" w:rsidRPr="00FE0154" w:rsidRDefault="00785DA6" w:rsidP="00785DA6">
            <w:pPr>
              <w:rPr>
                <w:rFonts w:ascii="Arial" w:hAnsi="Arial" w:cs="Arial"/>
                <w:sz w:val="20"/>
              </w:rPr>
            </w:pPr>
          </w:p>
        </w:tc>
      </w:tr>
      <w:tr w:rsidR="002948B0" w:rsidRPr="00286589" w:rsidTr="00B93FA7">
        <w:trPr>
          <w:cantSplit/>
          <w:trHeight w:hRule="exact" w:val="7804"/>
        </w:trPr>
        <w:tc>
          <w:tcPr>
            <w:tcW w:w="10998" w:type="dxa"/>
            <w:gridSpan w:val="2"/>
          </w:tcPr>
          <w:p w:rsidR="0075039B" w:rsidRPr="007A1086" w:rsidRDefault="002948B0" w:rsidP="002841C4">
            <w:pPr>
              <w:pStyle w:val="Heading1"/>
              <w:spacing w:before="0"/>
              <w:outlineLvl w:val="0"/>
              <w:rPr>
                <w:rFonts w:asciiTheme="minorHAnsi" w:hAnsiTheme="minorHAnsi" w:cstheme="minorHAnsi"/>
                <w:color w:val="auto"/>
                <w:sz w:val="20"/>
                <w:szCs w:val="20"/>
              </w:rPr>
            </w:pPr>
            <w:r>
              <w:rPr>
                <w:rFonts w:asciiTheme="minorHAnsi" w:hAnsiTheme="minorHAnsi" w:cstheme="minorHAnsi"/>
                <w:color w:val="auto"/>
                <w:sz w:val="24"/>
              </w:rPr>
              <w:t xml:space="preserve">II.1 Background &amp; Rationale </w:t>
            </w:r>
            <w:r w:rsidRPr="00ED4827">
              <w:rPr>
                <w:rFonts w:asciiTheme="minorHAnsi" w:hAnsiTheme="minorHAnsi" w:cstheme="minorHAnsi"/>
                <w:b w:val="0"/>
                <w:color w:val="auto"/>
                <w:sz w:val="20"/>
                <w:szCs w:val="22"/>
              </w:rPr>
              <w:t>(</w:t>
            </w:r>
            <w:r w:rsidR="006E25F9">
              <w:rPr>
                <w:rFonts w:asciiTheme="minorHAnsi" w:hAnsiTheme="minorHAnsi" w:cstheme="minorHAnsi"/>
                <w:color w:val="0000FF"/>
                <w:sz w:val="20"/>
                <w:szCs w:val="22"/>
              </w:rPr>
              <w:t xml:space="preserve">Arial 10 </w:t>
            </w:r>
            <w:proofErr w:type="spellStart"/>
            <w:r w:rsidR="006E25F9">
              <w:rPr>
                <w:rFonts w:asciiTheme="minorHAnsi" w:hAnsiTheme="minorHAnsi" w:cstheme="minorHAnsi"/>
                <w:color w:val="0000FF"/>
                <w:sz w:val="20"/>
                <w:szCs w:val="22"/>
              </w:rPr>
              <w:t>pt</w:t>
            </w:r>
            <w:proofErr w:type="spellEnd"/>
            <w:r w:rsidR="006E25F9">
              <w:rPr>
                <w:rFonts w:asciiTheme="minorHAnsi" w:hAnsiTheme="minorHAnsi" w:cstheme="minorHAnsi"/>
                <w:color w:val="0000FF"/>
                <w:sz w:val="20"/>
                <w:szCs w:val="22"/>
              </w:rPr>
              <w:t xml:space="preserve">, </w:t>
            </w:r>
            <w:r w:rsidR="00F53AC8">
              <w:rPr>
                <w:rFonts w:asciiTheme="minorHAnsi" w:hAnsiTheme="minorHAnsi" w:cstheme="minorHAnsi"/>
                <w:color w:val="0000FF"/>
                <w:sz w:val="20"/>
                <w:szCs w:val="22"/>
              </w:rPr>
              <w:t>30</w:t>
            </w:r>
            <w:r w:rsidRPr="00DD6FBD">
              <w:rPr>
                <w:rFonts w:asciiTheme="minorHAnsi" w:hAnsiTheme="minorHAnsi" w:cstheme="minorHAnsi"/>
                <w:color w:val="0000FF"/>
                <w:sz w:val="20"/>
                <w:szCs w:val="22"/>
              </w:rPr>
              <w:t xml:space="preserve"> lines max</w:t>
            </w:r>
            <w:r w:rsidRPr="00ED4827">
              <w:rPr>
                <w:rFonts w:asciiTheme="minorHAnsi" w:hAnsiTheme="minorHAnsi" w:cstheme="minorHAnsi"/>
                <w:b w:val="0"/>
                <w:color w:val="auto"/>
                <w:sz w:val="20"/>
                <w:szCs w:val="22"/>
              </w:rPr>
              <w:t>)</w:t>
            </w:r>
            <w:r w:rsidR="00AA11FD">
              <w:rPr>
                <w:rFonts w:asciiTheme="minorHAnsi" w:hAnsiTheme="minorHAnsi" w:cstheme="minorHAnsi"/>
                <w:b w:val="0"/>
                <w:color w:val="auto"/>
                <w:sz w:val="20"/>
                <w:szCs w:val="22"/>
              </w:rPr>
              <w:t xml:space="preserve"> </w:t>
            </w:r>
            <w:r w:rsidR="00AA11FD" w:rsidRPr="007A1086">
              <w:rPr>
                <w:rFonts w:asciiTheme="minorHAnsi" w:hAnsiTheme="minorHAnsi" w:cstheme="minorHAnsi"/>
                <w:i/>
                <w:color w:val="auto"/>
                <w:sz w:val="20"/>
                <w:szCs w:val="22"/>
              </w:rPr>
              <w:t>Originality, significance, quality</w:t>
            </w:r>
            <w:r w:rsidR="007A1086">
              <w:rPr>
                <w:rFonts w:asciiTheme="minorHAnsi" w:hAnsiTheme="minorHAnsi" w:cstheme="minorHAnsi"/>
                <w:b w:val="0"/>
                <w:color w:val="auto"/>
                <w:sz w:val="20"/>
                <w:szCs w:val="22"/>
              </w:rPr>
              <w:t>:</w:t>
            </w:r>
            <w:r w:rsidR="00AA11FD" w:rsidRPr="007A1086">
              <w:rPr>
                <w:rFonts w:asciiTheme="minorHAnsi" w:hAnsiTheme="minorHAnsi" w:cstheme="minorHAnsi"/>
                <w:b w:val="0"/>
                <w:color w:val="auto"/>
                <w:sz w:val="20"/>
                <w:szCs w:val="20"/>
              </w:rPr>
              <w:t xml:space="preserve"> </w:t>
            </w:r>
            <w:r w:rsidR="007A1086">
              <w:rPr>
                <w:rFonts w:asciiTheme="minorHAnsi" w:hAnsiTheme="minorHAnsi" w:cstheme="minorHAnsi"/>
                <w:b w:val="0"/>
                <w:i/>
                <w:color w:val="auto"/>
                <w:sz w:val="20"/>
                <w:szCs w:val="20"/>
              </w:rPr>
              <w:t>C</w:t>
            </w:r>
            <w:r w:rsidR="002841C4" w:rsidRPr="007A1086">
              <w:rPr>
                <w:rFonts w:asciiTheme="minorHAnsi" w:hAnsiTheme="minorHAnsi" w:cstheme="minorHAnsi"/>
                <w:b w:val="0"/>
                <w:i/>
                <w:color w:val="auto"/>
                <w:sz w:val="20"/>
                <w:szCs w:val="20"/>
              </w:rPr>
              <w:t>onsider</w:t>
            </w:r>
            <w:r w:rsidR="002841C4" w:rsidRPr="007A1086">
              <w:rPr>
                <w:rFonts w:asciiTheme="minorHAnsi" w:hAnsiTheme="minorHAnsi" w:cstheme="minorHAnsi"/>
                <w:b w:val="0"/>
                <w:color w:val="auto"/>
                <w:sz w:val="20"/>
                <w:szCs w:val="20"/>
              </w:rPr>
              <w:t xml:space="preserve"> </w:t>
            </w:r>
            <w:r w:rsidR="002841C4" w:rsidRPr="007A1086">
              <w:rPr>
                <w:rFonts w:asciiTheme="minorHAnsi" w:hAnsiTheme="minorHAnsi" w:cstheme="minorHAnsi"/>
                <w:b w:val="0"/>
                <w:i/>
                <w:color w:val="auto"/>
                <w:sz w:val="20"/>
                <w:szCs w:val="20"/>
              </w:rPr>
              <w:t xml:space="preserve">(a) </w:t>
            </w:r>
            <w:r w:rsidR="007A1086">
              <w:rPr>
                <w:rFonts w:asciiTheme="minorHAnsi" w:hAnsiTheme="minorHAnsi" w:cstheme="minorHAnsi"/>
                <w:b w:val="0"/>
                <w:i/>
                <w:color w:val="auto"/>
                <w:sz w:val="20"/>
                <w:szCs w:val="20"/>
              </w:rPr>
              <w:t>m</w:t>
            </w:r>
            <w:r w:rsidR="0075039B" w:rsidRPr="007A1086">
              <w:rPr>
                <w:rFonts w:asciiTheme="minorHAnsi" w:hAnsiTheme="minorHAnsi" w:cstheme="minorHAnsi"/>
                <w:b w:val="0"/>
                <w:i/>
                <w:color w:val="auto"/>
                <w:sz w:val="20"/>
                <w:szCs w:val="20"/>
              </w:rPr>
              <w:t xml:space="preserve">edical need/market </w:t>
            </w:r>
            <w:r w:rsidR="00AA11FD" w:rsidRPr="007A1086">
              <w:rPr>
                <w:rFonts w:asciiTheme="minorHAnsi" w:hAnsiTheme="minorHAnsi" w:cstheme="minorHAnsi"/>
                <w:b w:val="0"/>
                <w:i/>
                <w:color w:val="auto"/>
                <w:sz w:val="20"/>
                <w:szCs w:val="20"/>
              </w:rPr>
              <w:t xml:space="preserve">for innovation, </w:t>
            </w:r>
            <w:r w:rsidR="002841C4" w:rsidRPr="007A1086">
              <w:rPr>
                <w:rFonts w:asciiTheme="minorHAnsi" w:hAnsiTheme="minorHAnsi" w:cstheme="minorHAnsi"/>
                <w:b w:val="0"/>
                <w:i/>
                <w:color w:val="auto"/>
                <w:sz w:val="20"/>
                <w:szCs w:val="20"/>
              </w:rPr>
              <w:t xml:space="preserve">(b) </w:t>
            </w:r>
            <w:r w:rsidR="007A1086">
              <w:rPr>
                <w:rFonts w:asciiTheme="minorHAnsi" w:hAnsiTheme="minorHAnsi" w:cstheme="minorHAnsi"/>
                <w:b w:val="0"/>
                <w:i/>
                <w:color w:val="auto"/>
                <w:sz w:val="20"/>
                <w:szCs w:val="20"/>
              </w:rPr>
              <w:t>c</w:t>
            </w:r>
            <w:r w:rsidR="0075039B" w:rsidRPr="007A1086">
              <w:rPr>
                <w:rFonts w:asciiTheme="minorHAnsi" w:hAnsiTheme="minorHAnsi" w:cstheme="minorHAnsi"/>
                <w:b w:val="0"/>
                <w:i/>
                <w:color w:val="auto"/>
                <w:sz w:val="20"/>
                <w:szCs w:val="20"/>
              </w:rPr>
              <w:t>ompeting technologies in use or development</w:t>
            </w:r>
            <w:r w:rsidR="00AA11FD" w:rsidRPr="007A1086">
              <w:rPr>
                <w:rFonts w:asciiTheme="minorHAnsi" w:hAnsiTheme="minorHAnsi" w:cstheme="minorHAnsi"/>
                <w:b w:val="0"/>
                <w:i/>
                <w:color w:val="auto"/>
                <w:sz w:val="20"/>
                <w:szCs w:val="20"/>
              </w:rPr>
              <w:t>,</w:t>
            </w:r>
            <w:r w:rsidR="0075039B" w:rsidRPr="007A1086">
              <w:rPr>
                <w:rFonts w:asciiTheme="minorHAnsi" w:hAnsiTheme="minorHAnsi" w:cstheme="minorHAnsi"/>
                <w:b w:val="0"/>
                <w:i/>
                <w:color w:val="auto"/>
                <w:sz w:val="20"/>
                <w:szCs w:val="20"/>
              </w:rPr>
              <w:t xml:space="preserve"> </w:t>
            </w:r>
            <w:r w:rsidR="002841C4" w:rsidRPr="007A1086">
              <w:rPr>
                <w:rFonts w:asciiTheme="minorHAnsi" w:hAnsiTheme="minorHAnsi" w:cstheme="minorHAnsi"/>
                <w:b w:val="0"/>
                <w:i/>
                <w:color w:val="auto"/>
                <w:sz w:val="20"/>
                <w:szCs w:val="20"/>
              </w:rPr>
              <w:t xml:space="preserve">(c) </w:t>
            </w:r>
            <w:r w:rsidR="007A1086">
              <w:rPr>
                <w:rFonts w:asciiTheme="minorHAnsi" w:hAnsiTheme="minorHAnsi" w:cstheme="minorHAnsi"/>
                <w:b w:val="0"/>
                <w:i/>
                <w:color w:val="auto"/>
                <w:sz w:val="20"/>
                <w:szCs w:val="20"/>
              </w:rPr>
              <w:t>a</w:t>
            </w:r>
            <w:r w:rsidR="00AA11FD" w:rsidRPr="007A1086">
              <w:rPr>
                <w:rFonts w:asciiTheme="minorHAnsi" w:hAnsiTheme="minorHAnsi" w:cstheme="minorHAnsi"/>
                <w:b w:val="0"/>
                <w:i/>
                <w:color w:val="auto"/>
                <w:sz w:val="20"/>
                <w:szCs w:val="20"/>
              </w:rPr>
              <w:t>dvantages</w:t>
            </w:r>
            <w:r w:rsidR="00A56146" w:rsidRPr="007A1086">
              <w:rPr>
                <w:rFonts w:asciiTheme="minorHAnsi" w:hAnsiTheme="minorHAnsi" w:cstheme="minorHAnsi"/>
                <w:b w:val="0"/>
                <w:i/>
                <w:color w:val="auto"/>
                <w:sz w:val="20"/>
                <w:szCs w:val="20"/>
              </w:rPr>
              <w:t xml:space="preserve"> of</w:t>
            </w:r>
            <w:r w:rsidR="00AA11FD" w:rsidRPr="007A1086">
              <w:rPr>
                <w:rFonts w:asciiTheme="minorHAnsi" w:hAnsiTheme="minorHAnsi" w:cstheme="minorHAnsi"/>
                <w:b w:val="0"/>
                <w:i/>
                <w:color w:val="auto"/>
                <w:sz w:val="20"/>
                <w:szCs w:val="20"/>
              </w:rPr>
              <w:t xml:space="preserve"> </w:t>
            </w:r>
            <w:r w:rsidR="0075039B" w:rsidRPr="007A1086">
              <w:rPr>
                <w:rFonts w:asciiTheme="minorHAnsi" w:hAnsiTheme="minorHAnsi" w:cstheme="minorHAnsi"/>
                <w:b w:val="0"/>
                <w:i/>
                <w:color w:val="auto"/>
                <w:sz w:val="20"/>
                <w:szCs w:val="20"/>
              </w:rPr>
              <w:t>this inn</w:t>
            </w:r>
            <w:r w:rsidR="00AF3AE9">
              <w:rPr>
                <w:rFonts w:asciiTheme="minorHAnsi" w:hAnsiTheme="minorHAnsi" w:cstheme="minorHAnsi"/>
                <w:b w:val="0"/>
                <w:i/>
                <w:color w:val="auto"/>
                <w:sz w:val="20"/>
                <w:szCs w:val="20"/>
              </w:rPr>
              <w:t>ovation over current approaches</w:t>
            </w:r>
            <w:r w:rsidR="005C11D5">
              <w:rPr>
                <w:rFonts w:asciiTheme="minorHAnsi" w:hAnsiTheme="minorHAnsi" w:cstheme="minorHAnsi"/>
                <w:b w:val="0"/>
                <w:i/>
                <w:color w:val="auto"/>
                <w:sz w:val="20"/>
                <w:szCs w:val="20"/>
              </w:rPr>
              <w:t>.</w:t>
            </w:r>
          </w:p>
          <w:p w:rsidR="003873F3" w:rsidRDefault="003873F3" w:rsidP="00D73486">
            <w:pPr>
              <w:rPr>
                <w:rFonts w:ascii="Arial" w:hAnsi="Arial" w:cs="Arial"/>
                <w:sz w:val="20"/>
                <w:szCs w:val="20"/>
              </w:rPr>
            </w:pPr>
          </w:p>
          <w:p w:rsidR="003873F3" w:rsidRDefault="003873F3"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Pr="006454C5" w:rsidRDefault="005C43F2" w:rsidP="00660306">
            <w:pPr>
              <w:rPr>
                <w:rFonts w:ascii="Arial" w:hAnsi="Arial" w:cs="Arial"/>
                <w:sz w:val="20"/>
                <w:szCs w:val="20"/>
              </w:rPr>
            </w:pPr>
          </w:p>
        </w:tc>
      </w:tr>
      <w:tr w:rsidR="00333DC3" w:rsidRPr="00286589" w:rsidTr="00B93FA7">
        <w:trPr>
          <w:cantSplit/>
          <w:trHeight w:hRule="exact" w:val="3331"/>
        </w:trPr>
        <w:tc>
          <w:tcPr>
            <w:tcW w:w="10998" w:type="dxa"/>
            <w:gridSpan w:val="2"/>
          </w:tcPr>
          <w:p w:rsidR="00333DC3" w:rsidRPr="007A1086" w:rsidRDefault="00333DC3" w:rsidP="009B17F3">
            <w:pPr>
              <w:pStyle w:val="Heading1"/>
              <w:spacing w:before="0"/>
              <w:outlineLvl w:val="0"/>
              <w:rPr>
                <w:rFonts w:asciiTheme="minorHAnsi" w:hAnsiTheme="minorHAnsi" w:cstheme="minorHAnsi"/>
                <w:color w:val="auto"/>
                <w:sz w:val="20"/>
                <w:szCs w:val="20"/>
              </w:rPr>
            </w:pPr>
            <w:r>
              <w:rPr>
                <w:rFonts w:asciiTheme="minorHAnsi" w:hAnsiTheme="minorHAnsi" w:cstheme="minorHAnsi"/>
                <w:color w:val="auto"/>
                <w:sz w:val="24"/>
              </w:rPr>
              <w:t>II.</w:t>
            </w:r>
            <w:r w:rsidR="006E25F9">
              <w:rPr>
                <w:rFonts w:asciiTheme="minorHAnsi" w:hAnsiTheme="minorHAnsi" w:cstheme="minorHAnsi"/>
                <w:color w:val="auto"/>
                <w:sz w:val="24"/>
              </w:rPr>
              <w:t>2</w:t>
            </w:r>
            <w:r>
              <w:rPr>
                <w:rFonts w:asciiTheme="minorHAnsi" w:hAnsiTheme="minorHAnsi" w:cstheme="minorHAnsi"/>
                <w:color w:val="auto"/>
                <w:sz w:val="24"/>
              </w:rPr>
              <w:t xml:space="preserve"> </w:t>
            </w:r>
            <w:r w:rsidR="006E25F9">
              <w:rPr>
                <w:rFonts w:asciiTheme="minorHAnsi" w:hAnsiTheme="minorHAnsi" w:cstheme="minorHAnsi"/>
                <w:color w:val="auto"/>
                <w:sz w:val="24"/>
              </w:rPr>
              <w:t xml:space="preserve">Objectives &amp; </w:t>
            </w:r>
            <w:r w:rsidR="00665D87">
              <w:rPr>
                <w:rFonts w:asciiTheme="minorHAnsi" w:hAnsiTheme="minorHAnsi" w:cstheme="minorHAnsi"/>
                <w:color w:val="auto"/>
                <w:sz w:val="24"/>
              </w:rPr>
              <w:t>Research Plan</w:t>
            </w:r>
            <w:r>
              <w:rPr>
                <w:rFonts w:asciiTheme="minorHAnsi" w:hAnsiTheme="minorHAnsi" w:cstheme="minorHAnsi"/>
                <w:color w:val="auto"/>
                <w:sz w:val="24"/>
              </w:rPr>
              <w:t xml:space="preserve"> </w:t>
            </w:r>
            <w:r w:rsidRPr="00ED4827">
              <w:rPr>
                <w:rFonts w:asciiTheme="minorHAnsi" w:hAnsiTheme="minorHAnsi" w:cstheme="minorHAnsi"/>
                <w:b w:val="0"/>
                <w:color w:val="auto"/>
                <w:sz w:val="20"/>
                <w:szCs w:val="22"/>
              </w:rPr>
              <w:t>(</w:t>
            </w:r>
            <w:r w:rsidRPr="00DD6FBD">
              <w:rPr>
                <w:rFonts w:asciiTheme="minorHAnsi" w:hAnsiTheme="minorHAnsi" w:cstheme="minorHAnsi"/>
                <w:color w:val="0000FF"/>
                <w:sz w:val="20"/>
                <w:szCs w:val="22"/>
              </w:rPr>
              <w:t xml:space="preserve">Arial 10 </w:t>
            </w:r>
            <w:proofErr w:type="spellStart"/>
            <w:r w:rsidRPr="00DD6FBD">
              <w:rPr>
                <w:rFonts w:asciiTheme="minorHAnsi" w:hAnsiTheme="minorHAnsi" w:cstheme="minorHAnsi"/>
                <w:color w:val="0000FF"/>
                <w:sz w:val="20"/>
                <w:szCs w:val="22"/>
              </w:rPr>
              <w:t>pt</w:t>
            </w:r>
            <w:proofErr w:type="spellEnd"/>
            <w:r w:rsidRPr="00DD6FBD">
              <w:rPr>
                <w:rFonts w:asciiTheme="minorHAnsi" w:hAnsiTheme="minorHAnsi" w:cstheme="minorHAnsi"/>
                <w:color w:val="0000FF"/>
                <w:sz w:val="20"/>
                <w:szCs w:val="22"/>
              </w:rPr>
              <w:t xml:space="preserve">, </w:t>
            </w:r>
            <w:r w:rsidR="00CF33C5">
              <w:rPr>
                <w:rFonts w:asciiTheme="minorHAnsi" w:hAnsiTheme="minorHAnsi" w:cstheme="minorHAnsi"/>
                <w:color w:val="0000FF"/>
                <w:sz w:val="20"/>
                <w:szCs w:val="22"/>
              </w:rPr>
              <w:t>6</w:t>
            </w:r>
            <w:r w:rsidR="005C43F2">
              <w:rPr>
                <w:rFonts w:asciiTheme="minorHAnsi" w:hAnsiTheme="minorHAnsi" w:cstheme="minorHAnsi"/>
                <w:color w:val="0000FF"/>
                <w:sz w:val="20"/>
                <w:szCs w:val="22"/>
              </w:rPr>
              <w:t>2</w:t>
            </w:r>
            <w:r w:rsidRPr="00DD6FBD">
              <w:rPr>
                <w:rFonts w:asciiTheme="minorHAnsi" w:hAnsiTheme="minorHAnsi" w:cstheme="minorHAnsi"/>
                <w:color w:val="0000FF"/>
                <w:sz w:val="20"/>
                <w:szCs w:val="22"/>
              </w:rPr>
              <w:t xml:space="preserve"> lines max</w:t>
            </w:r>
            <w:r w:rsidR="00A3571B">
              <w:rPr>
                <w:rFonts w:asciiTheme="minorHAnsi" w:hAnsiTheme="minorHAnsi" w:cstheme="minorHAnsi"/>
                <w:color w:val="0000FF"/>
                <w:sz w:val="20"/>
                <w:szCs w:val="22"/>
              </w:rPr>
              <w:t xml:space="preserve"> [12</w:t>
            </w:r>
            <w:r w:rsidR="0066125E">
              <w:rPr>
                <w:rFonts w:asciiTheme="minorHAnsi" w:hAnsiTheme="minorHAnsi" w:cstheme="minorHAnsi"/>
                <w:color w:val="0000FF"/>
                <w:sz w:val="20"/>
                <w:szCs w:val="22"/>
              </w:rPr>
              <w:t xml:space="preserve"> here</w:t>
            </w:r>
            <w:r w:rsidR="00A3571B">
              <w:rPr>
                <w:rFonts w:asciiTheme="minorHAnsi" w:hAnsiTheme="minorHAnsi" w:cstheme="minorHAnsi"/>
                <w:color w:val="0000FF"/>
                <w:sz w:val="20"/>
                <w:szCs w:val="22"/>
              </w:rPr>
              <w:t xml:space="preserve"> + 50 next </w:t>
            </w:r>
            <w:proofErr w:type="spellStart"/>
            <w:r w:rsidR="00A3571B">
              <w:rPr>
                <w:rFonts w:asciiTheme="minorHAnsi" w:hAnsiTheme="minorHAnsi" w:cstheme="minorHAnsi"/>
                <w:color w:val="0000FF"/>
                <w:sz w:val="20"/>
                <w:szCs w:val="22"/>
              </w:rPr>
              <w:t>pg</w:t>
            </w:r>
            <w:proofErr w:type="spellEnd"/>
            <w:r w:rsidR="00A3571B">
              <w:rPr>
                <w:rFonts w:asciiTheme="minorHAnsi" w:hAnsiTheme="minorHAnsi" w:cstheme="minorHAnsi"/>
                <w:color w:val="0000FF"/>
                <w:sz w:val="20"/>
                <w:szCs w:val="22"/>
              </w:rPr>
              <w:t>]</w:t>
            </w:r>
            <w:r w:rsidRPr="00ED4827">
              <w:rPr>
                <w:rFonts w:asciiTheme="minorHAnsi" w:hAnsiTheme="minorHAnsi" w:cstheme="minorHAnsi"/>
                <w:b w:val="0"/>
                <w:color w:val="auto"/>
                <w:sz w:val="20"/>
                <w:szCs w:val="22"/>
              </w:rPr>
              <w:t>)</w:t>
            </w:r>
            <w:r w:rsidR="00AA11FD">
              <w:rPr>
                <w:rFonts w:asciiTheme="minorHAnsi" w:hAnsiTheme="minorHAnsi" w:cstheme="minorHAnsi"/>
                <w:b w:val="0"/>
                <w:color w:val="auto"/>
                <w:sz w:val="20"/>
                <w:szCs w:val="22"/>
              </w:rPr>
              <w:t xml:space="preserve"> </w:t>
            </w:r>
            <w:r w:rsidR="00AA11FD" w:rsidRPr="007A1086">
              <w:rPr>
                <w:rFonts w:asciiTheme="minorHAnsi" w:hAnsiTheme="minorHAnsi" w:cstheme="minorHAnsi"/>
                <w:i/>
                <w:color w:val="auto"/>
                <w:sz w:val="20"/>
                <w:szCs w:val="22"/>
              </w:rPr>
              <w:t xml:space="preserve">Scientific </w:t>
            </w:r>
            <w:proofErr w:type="spellStart"/>
            <w:r w:rsidR="00AA11FD" w:rsidRPr="007A1086">
              <w:rPr>
                <w:rFonts w:asciiTheme="minorHAnsi" w:hAnsiTheme="minorHAnsi" w:cstheme="minorHAnsi"/>
                <w:i/>
                <w:color w:val="auto"/>
                <w:sz w:val="20"/>
                <w:szCs w:val="22"/>
              </w:rPr>
              <w:t>rigour</w:t>
            </w:r>
            <w:proofErr w:type="spellEnd"/>
            <w:r w:rsidR="00AA11FD" w:rsidRPr="007A1086">
              <w:rPr>
                <w:rFonts w:asciiTheme="minorHAnsi" w:hAnsiTheme="minorHAnsi" w:cstheme="minorHAnsi"/>
                <w:i/>
                <w:color w:val="auto"/>
                <w:sz w:val="20"/>
                <w:szCs w:val="22"/>
              </w:rPr>
              <w:t xml:space="preserve"> &amp; feasibilit</w:t>
            </w:r>
            <w:r w:rsidR="00AA11FD" w:rsidRPr="007A1086">
              <w:rPr>
                <w:rFonts w:asciiTheme="minorHAnsi" w:hAnsiTheme="minorHAnsi" w:cstheme="minorHAnsi"/>
                <w:i/>
                <w:color w:val="auto"/>
                <w:sz w:val="20"/>
                <w:szCs w:val="20"/>
              </w:rPr>
              <w:t>y</w:t>
            </w:r>
            <w:r w:rsidR="007A1086">
              <w:rPr>
                <w:rFonts w:asciiTheme="minorHAnsi" w:hAnsiTheme="minorHAnsi" w:cstheme="minorHAnsi"/>
                <w:b w:val="0"/>
                <w:color w:val="auto"/>
                <w:sz w:val="20"/>
                <w:szCs w:val="20"/>
              </w:rPr>
              <w:t>.</w:t>
            </w:r>
            <w:r w:rsidR="00B94B2D" w:rsidRPr="007A1086">
              <w:rPr>
                <w:rFonts w:asciiTheme="minorHAnsi" w:hAnsiTheme="minorHAnsi" w:cstheme="minorHAnsi"/>
                <w:b w:val="0"/>
                <w:color w:val="auto"/>
                <w:sz w:val="20"/>
                <w:szCs w:val="20"/>
              </w:rPr>
              <w:t xml:space="preserve"> </w:t>
            </w:r>
            <w:r w:rsidR="007A1086">
              <w:rPr>
                <w:rFonts w:asciiTheme="minorHAnsi" w:hAnsiTheme="minorHAnsi" w:cstheme="minorHAnsi"/>
                <w:b w:val="0"/>
                <w:i/>
                <w:color w:val="auto"/>
                <w:sz w:val="20"/>
                <w:szCs w:val="20"/>
              </w:rPr>
              <w:t>D</w:t>
            </w:r>
            <w:r w:rsidR="007A1086" w:rsidRPr="007A1086">
              <w:rPr>
                <w:rFonts w:asciiTheme="minorHAnsi" w:hAnsiTheme="minorHAnsi" w:cstheme="minorHAnsi"/>
                <w:b w:val="0"/>
                <w:i/>
                <w:color w:val="auto"/>
                <w:sz w:val="20"/>
                <w:szCs w:val="20"/>
              </w:rPr>
              <w:t xml:space="preserve">etail </w:t>
            </w:r>
            <w:r w:rsidR="007A1086">
              <w:rPr>
                <w:rFonts w:asciiTheme="minorHAnsi" w:hAnsiTheme="minorHAnsi" w:cstheme="minorHAnsi"/>
                <w:b w:val="0"/>
                <w:i/>
                <w:color w:val="auto"/>
                <w:sz w:val="20"/>
                <w:szCs w:val="20"/>
              </w:rPr>
              <w:t xml:space="preserve">also here </w:t>
            </w:r>
            <w:r w:rsidR="00A56146" w:rsidRPr="007A1086">
              <w:rPr>
                <w:rFonts w:asciiTheme="minorHAnsi" w:hAnsiTheme="minorHAnsi" w:cstheme="minorHAnsi"/>
                <w:b w:val="0"/>
                <w:i/>
                <w:color w:val="auto"/>
                <w:sz w:val="20"/>
                <w:szCs w:val="20"/>
              </w:rPr>
              <w:t>w</w:t>
            </w:r>
            <w:r w:rsidR="00B94B2D" w:rsidRPr="007A1086">
              <w:rPr>
                <w:rFonts w:asciiTheme="minorHAnsi" w:hAnsiTheme="minorHAnsi" w:cstheme="minorHAnsi"/>
                <w:b w:val="0"/>
                <w:i/>
                <w:color w:val="auto"/>
                <w:sz w:val="20"/>
                <w:szCs w:val="20"/>
              </w:rPr>
              <w:t>hat t</w:t>
            </w:r>
            <w:r w:rsidR="00AA11FD" w:rsidRPr="007A1086">
              <w:rPr>
                <w:rFonts w:asciiTheme="minorHAnsi" w:hAnsiTheme="minorHAnsi" w:cstheme="minorHAnsi"/>
                <w:b w:val="0"/>
                <w:i/>
                <w:color w:val="auto"/>
                <w:sz w:val="20"/>
                <w:szCs w:val="20"/>
              </w:rPr>
              <w:t>he</w:t>
            </w:r>
            <w:r w:rsidR="00C35DB5" w:rsidRPr="007A1086">
              <w:rPr>
                <w:rFonts w:asciiTheme="minorHAnsi" w:hAnsiTheme="minorHAnsi" w:cstheme="minorHAnsi"/>
                <w:b w:val="0"/>
                <w:i/>
                <w:color w:val="auto"/>
                <w:sz w:val="20"/>
                <w:szCs w:val="20"/>
              </w:rPr>
              <w:t xml:space="preserve"> </w:t>
            </w:r>
            <w:r w:rsidR="002D3618" w:rsidRPr="007A1086">
              <w:rPr>
                <w:rFonts w:asciiTheme="minorHAnsi" w:hAnsiTheme="minorHAnsi" w:cstheme="minorHAnsi"/>
                <w:b w:val="0"/>
                <w:i/>
                <w:color w:val="auto"/>
                <w:sz w:val="20"/>
                <w:szCs w:val="20"/>
              </w:rPr>
              <w:t>i</w:t>
            </w:r>
            <w:r w:rsidR="00A56146" w:rsidRPr="007A1086">
              <w:rPr>
                <w:rFonts w:asciiTheme="minorHAnsi" w:hAnsiTheme="minorHAnsi" w:cstheme="minorHAnsi"/>
                <w:b w:val="0"/>
                <w:i/>
                <w:color w:val="auto"/>
                <w:sz w:val="20"/>
                <w:szCs w:val="20"/>
              </w:rPr>
              <w:t xml:space="preserve">nnovation </w:t>
            </w:r>
            <w:r w:rsidR="00C35DB5" w:rsidRPr="007A1086">
              <w:rPr>
                <w:rFonts w:asciiTheme="minorHAnsi" w:hAnsiTheme="minorHAnsi" w:cstheme="minorHAnsi"/>
                <w:b w:val="0"/>
                <w:i/>
                <w:color w:val="auto"/>
                <w:sz w:val="20"/>
                <w:szCs w:val="20"/>
              </w:rPr>
              <w:t xml:space="preserve">will achieve, </w:t>
            </w:r>
            <w:r w:rsidR="00AA11FD" w:rsidRPr="007A1086">
              <w:rPr>
                <w:rFonts w:asciiTheme="minorHAnsi" w:hAnsiTheme="minorHAnsi" w:cstheme="minorHAnsi"/>
                <w:b w:val="0"/>
                <w:i/>
                <w:color w:val="auto"/>
                <w:sz w:val="20"/>
                <w:szCs w:val="20"/>
              </w:rPr>
              <w:t>how</w:t>
            </w:r>
            <w:r w:rsidR="00C51807" w:rsidRPr="007A1086">
              <w:rPr>
                <w:rFonts w:asciiTheme="minorHAnsi" w:hAnsiTheme="minorHAnsi" w:cstheme="minorHAnsi"/>
                <w:b w:val="0"/>
                <w:i/>
                <w:color w:val="auto"/>
                <w:sz w:val="20"/>
                <w:szCs w:val="20"/>
              </w:rPr>
              <w:t xml:space="preserve">, and </w:t>
            </w:r>
            <w:r w:rsidR="00AA11FD" w:rsidRPr="007A1086">
              <w:rPr>
                <w:rFonts w:asciiTheme="minorHAnsi" w:hAnsiTheme="minorHAnsi" w:cstheme="minorHAnsi"/>
                <w:b w:val="0"/>
                <w:i/>
                <w:color w:val="auto"/>
                <w:sz w:val="20"/>
                <w:szCs w:val="20"/>
              </w:rPr>
              <w:t xml:space="preserve">by </w:t>
            </w:r>
            <w:proofErr w:type="gramStart"/>
            <w:r w:rsidR="00AA11FD" w:rsidRPr="007A1086">
              <w:rPr>
                <w:rFonts w:asciiTheme="minorHAnsi" w:hAnsiTheme="minorHAnsi" w:cstheme="minorHAnsi"/>
                <w:b w:val="0"/>
                <w:i/>
                <w:color w:val="auto"/>
                <w:sz w:val="20"/>
                <w:szCs w:val="20"/>
              </w:rPr>
              <w:t>who</w:t>
            </w:r>
            <w:proofErr w:type="gramEnd"/>
            <w:r w:rsidR="00AA11FD" w:rsidRPr="007A1086">
              <w:rPr>
                <w:rFonts w:asciiTheme="minorHAnsi" w:hAnsiTheme="minorHAnsi" w:cstheme="minorHAnsi"/>
                <w:b w:val="0"/>
                <w:i/>
                <w:color w:val="auto"/>
                <w:sz w:val="20"/>
                <w:szCs w:val="20"/>
              </w:rPr>
              <w:t xml:space="preserve"> (</w:t>
            </w:r>
            <w:r w:rsidR="00A56146" w:rsidRPr="007A1086">
              <w:rPr>
                <w:rFonts w:asciiTheme="minorHAnsi" w:hAnsiTheme="minorHAnsi" w:cstheme="minorHAnsi"/>
                <w:b w:val="0"/>
                <w:i/>
                <w:color w:val="auto"/>
                <w:sz w:val="20"/>
                <w:szCs w:val="20"/>
              </w:rPr>
              <w:t>i</w:t>
            </w:r>
            <w:r w:rsidR="007A1086" w:rsidRPr="007A1086">
              <w:rPr>
                <w:rFonts w:asciiTheme="minorHAnsi" w:hAnsiTheme="minorHAnsi" w:cstheme="minorHAnsi"/>
                <w:b w:val="0"/>
                <w:i/>
                <w:color w:val="auto"/>
                <w:sz w:val="20"/>
                <w:szCs w:val="20"/>
              </w:rPr>
              <w:t>.</w:t>
            </w:r>
            <w:r w:rsidR="00A56146" w:rsidRPr="007A1086">
              <w:rPr>
                <w:rFonts w:asciiTheme="minorHAnsi" w:hAnsiTheme="minorHAnsi" w:cstheme="minorHAnsi"/>
                <w:b w:val="0"/>
                <w:i/>
                <w:color w:val="auto"/>
                <w:sz w:val="20"/>
                <w:szCs w:val="20"/>
              </w:rPr>
              <w:t>e</w:t>
            </w:r>
            <w:r w:rsidR="007A1086" w:rsidRPr="007A1086">
              <w:rPr>
                <w:rFonts w:asciiTheme="minorHAnsi" w:hAnsiTheme="minorHAnsi" w:cstheme="minorHAnsi"/>
                <w:b w:val="0"/>
                <w:i/>
                <w:color w:val="auto"/>
                <w:sz w:val="20"/>
                <w:szCs w:val="20"/>
              </w:rPr>
              <w:t>.</w:t>
            </w:r>
            <w:r w:rsidR="00A56146" w:rsidRPr="007A1086">
              <w:rPr>
                <w:rFonts w:asciiTheme="minorHAnsi" w:hAnsiTheme="minorHAnsi" w:cstheme="minorHAnsi"/>
                <w:b w:val="0"/>
                <w:i/>
                <w:color w:val="auto"/>
                <w:sz w:val="20"/>
                <w:szCs w:val="20"/>
              </w:rPr>
              <w:t xml:space="preserve"> </w:t>
            </w:r>
            <w:r w:rsidR="00AA11FD" w:rsidRPr="007A1086">
              <w:rPr>
                <w:rFonts w:asciiTheme="minorHAnsi" w:hAnsiTheme="minorHAnsi" w:cstheme="minorHAnsi"/>
                <w:b w:val="0"/>
                <w:i/>
                <w:color w:val="auto"/>
                <w:sz w:val="20"/>
                <w:szCs w:val="20"/>
              </w:rPr>
              <w:t>role of each applicant</w:t>
            </w:r>
            <w:r w:rsidR="007A1086" w:rsidRPr="007A1086">
              <w:rPr>
                <w:rFonts w:asciiTheme="minorHAnsi" w:hAnsiTheme="minorHAnsi" w:cstheme="minorHAnsi"/>
                <w:b w:val="0"/>
                <w:i/>
                <w:color w:val="auto"/>
                <w:sz w:val="20"/>
                <w:szCs w:val="20"/>
              </w:rPr>
              <w:t xml:space="preserve"> or sponsor</w:t>
            </w:r>
            <w:r w:rsidR="00AA11FD" w:rsidRPr="007A1086">
              <w:rPr>
                <w:rFonts w:asciiTheme="minorHAnsi" w:hAnsiTheme="minorHAnsi" w:cstheme="minorHAnsi"/>
                <w:b w:val="0"/>
                <w:i/>
                <w:color w:val="auto"/>
                <w:sz w:val="20"/>
                <w:szCs w:val="20"/>
              </w:rPr>
              <w:t>)</w:t>
            </w:r>
            <w:r w:rsidR="001F4945" w:rsidRPr="007A1086">
              <w:rPr>
                <w:rFonts w:asciiTheme="minorHAnsi" w:hAnsiTheme="minorHAnsi" w:cstheme="minorHAnsi"/>
                <w:b w:val="0"/>
                <w:i/>
                <w:color w:val="auto"/>
                <w:sz w:val="20"/>
                <w:szCs w:val="20"/>
              </w:rPr>
              <w:t>.</w:t>
            </w:r>
          </w:p>
          <w:p w:rsidR="00D73486" w:rsidRDefault="00D73486"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C51807" w:rsidRDefault="00C51807" w:rsidP="002948B0">
            <w:pPr>
              <w:rPr>
                <w:rFonts w:ascii="Arial" w:hAnsi="Arial" w:cs="Arial"/>
                <w:sz w:val="20"/>
                <w:szCs w:val="20"/>
              </w:rPr>
            </w:pPr>
          </w:p>
          <w:p w:rsidR="005C43F2" w:rsidRDefault="005C43F2"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Pr="006454C5" w:rsidRDefault="00307F6B" w:rsidP="00AC4EAE">
            <w:pPr>
              <w:rPr>
                <w:rFonts w:ascii="Arial" w:hAnsi="Arial" w:cs="Arial"/>
                <w:sz w:val="20"/>
                <w:szCs w:val="20"/>
              </w:rPr>
            </w:pPr>
          </w:p>
        </w:tc>
      </w:tr>
      <w:tr w:rsidR="002948B0" w:rsidRPr="00286589" w:rsidTr="00B93FA7">
        <w:trPr>
          <w:cantSplit/>
          <w:trHeight w:hRule="exact" w:val="12960"/>
        </w:trPr>
        <w:tc>
          <w:tcPr>
            <w:tcW w:w="10998" w:type="dxa"/>
            <w:gridSpan w:val="2"/>
          </w:tcPr>
          <w:p w:rsidR="005C43F2" w:rsidRDefault="002948B0" w:rsidP="005C43F2">
            <w:pPr>
              <w:rPr>
                <w:rFonts w:cstheme="minorHAnsi"/>
                <w:i/>
              </w:rPr>
            </w:pPr>
            <w:r w:rsidRPr="002841C4">
              <w:rPr>
                <w:rFonts w:cstheme="minorHAnsi"/>
                <w:b/>
                <w:sz w:val="24"/>
              </w:rPr>
              <w:lastRenderedPageBreak/>
              <w:t xml:space="preserve">II.2 Objectives &amp; </w:t>
            </w:r>
            <w:r w:rsidR="00665D87" w:rsidRPr="002841C4">
              <w:rPr>
                <w:rFonts w:cstheme="minorHAnsi"/>
                <w:b/>
                <w:sz w:val="24"/>
              </w:rPr>
              <w:t>Research</w:t>
            </w:r>
            <w:r w:rsidR="00D137FE">
              <w:rPr>
                <w:rFonts w:cstheme="minorHAnsi"/>
                <w:b/>
                <w:sz w:val="24"/>
              </w:rPr>
              <w:t xml:space="preserve"> Plan</w:t>
            </w:r>
            <w:r w:rsidR="00B94B2D" w:rsidRPr="002841C4">
              <w:rPr>
                <w:rFonts w:cstheme="minorHAnsi"/>
                <w:b/>
                <w:sz w:val="24"/>
              </w:rPr>
              <w:t xml:space="preserve"> (Cont’d) </w:t>
            </w:r>
            <w:r w:rsidR="00B94B2D" w:rsidRPr="002E759E">
              <w:rPr>
                <w:rFonts w:cstheme="minorHAnsi"/>
                <w:sz w:val="20"/>
                <w:szCs w:val="20"/>
              </w:rPr>
              <w:t>(</w:t>
            </w:r>
            <w:r w:rsidR="00B94B2D" w:rsidRPr="00D73486">
              <w:rPr>
                <w:rFonts w:cstheme="minorHAnsi"/>
                <w:b/>
                <w:color w:val="0000FF"/>
                <w:sz w:val="20"/>
                <w:szCs w:val="20"/>
              </w:rPr>
              <w:t xml:space="preserve">Arial 10 </w:t>
            </w:r>
            <w:proofErr w:type="spellStart"/>
            <w:r w:rsidR="00B94B2D" w:rsidRPr="00D73486">
              <w:rPr>
                <w:rFonts w:cstheme="minorHAnsi"/>
                <w:b/>
                <w:color w:val="0000FF"/>
                <w:sz w:val="20"/>
                <w:szCs w:val="20"/>
              </w:rPr>
              <w:t>pt</w:t>
            </w:r>
            <w:proofErr w:type="spellEnd"/>
            <w:r w:rsidR="00B94B2D" w:rsidRPr="00D73486">
              <w:rPr>
                <w:rFonts w:cstheme="minorHAnsi"/>
                <w:b/>
                <w:color w:val="0000FF"/>
                <w:sz w:val="20"/>
                <w:szCs w:val="20"/>
              </w:rPr>
              <w:t xml:space="preserve"> font, </w:t>
            </w:r>
            <w:r w:rsidR="00CF33C5">
              <w:rPr>
                <w:rFonts w:cstheme="minorHAnsi"/>
                <w:b/>
                <w:color w:val="0000FF"/>
                <w:sz w:val="20"/>
                <w:szCs w:val="20"/>
              </w:rPr>
              <w:t>62</w:t>
            </w:r>
            <w:r w:rsidR="00B94B2D" w:rsidRPr="00D73486">
              <w:rPr>
                <w:rFonts w:cstheme="minorHAnsi"/>
                <w:b/>
                <w:color w:val="0000FF"/>
                <w:sz w:val="20"/>
                <w:szCs w:val="20"/>
              </w:rPr>
              <w:t xml:space="preserve"> line</w:t>
            </w:r>
            <w:r w:rsidR="00E872F6">
              <w:rPr>
                <w:rFonts w:cstheme="minorHAnsi"/>
                <w:b/>
                <w:color w:val="0000FF"/>
                <w:sz w:val="20"/>
                <w:szCs w:val="20"/>
              </w:rPr>
              <w:t>s</w:t>
            </w:r>
            <w:r w:rsidR="00B94B2D" w:rsidRPr="00D73486">
              <w:rPr>
                <w:rFonts w:cstheme="minorHAnsi"/>
                <w:b/>
                <w:color w:val="0000FF"/>
                <w:sz w:val="20"/>
                <w:szCs w:val="20"/>
              </w:rPr>
              <w:t xml:space="preserve"> max</w:t>
            </w:r>
            <w:r w:rsidR="00A3571B">
              <w:rPr>
                <w:rFonts w:cstheme="minorHAnsi"/>
                <w:b/>
                <w:color w:val="0000FF"/>
                <w:sz w:val="20"/>
                <w:szCs w:val="20"/>
              </w:rPr>
              <w:t xml:space="preserve"> [12 prior </w:t>
            </w:r>
            <w:proofErr w:type="spellStart"/>
            <w:r w:rsidR="00A3571B">
              <w:rPr>
                <w:rFonts w:cstheme="minorHAnsi"/>
                <w:b/>
                <w:color w:val="0000FF"/>
                <w:sz w:val="20"/>
                <w:szCs w:val="20"/>
              </w:rPr>
              <w:t>pg</w:t>
            </w:r>
            <w:proofErr w:type="spellEnd"/>
            <w:r w:rsidR="00A3571B">
              <w:rPr>
                <w:rFonts w:cstheme="minorHAnsi"/>
                <w:b/>
                <w:color w:val="0000FF"/>
                <w:sz w:val="20"/>
                <w:szCs w:val="20"/>
              </w:rPr>
              <w:t xml:space="preserve"> + 50 this </w:t>
            </w:r>
            <w:proofErr w:type="spellStart"/>
            <w:r w:rsidR="00A3571B">
              <w:rPr>
                <w:rFonts w:cstheme="minorHAnsi"/>
                <w:b/>
                <w:color w:val="0000FF"/>
                <w:sz w:val="20"/>
                <w:szCs w:val="20"/>
              </w:rPr>
              <w:t>pg</w:t>
            </w:r>
            <w:proofErr w:type="spellEnd"/>
            <w:r w:rsidR="00A3571B">
              <w:rPr>
                <w:rFonts w:cstheme="minorHAnsi"/>
                <w:b/>
                <w:color w:val="0000FF"/>
                <w:sz w:val="20"/>
                <w:szCs w:val="20"/>
              </w:rPr>
              <w:t>]</w:t>
            </w:r>
            <w:r w:rsidR="00B94B2D" w:rsidRPr="002E759E">
              <w:rPr>
                <w:rFonts w:cstheme="minorHAnsi"/>
                <w:sz w:val="20"/>
                <w:szCs w:val="20"/>
              </w:rPr>
              <w:t>)</w:t>
            </w:r>
            <w:r w:rsidR="00B94B2D">
              <w:rPr>
                <w:rFonts w:cstheme="minorHAnsi"/>
                <w:sz w:val="24"/>
              </w:rPr>
              <w:t xml:space="preserve"> </w:t>
            </w: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Default="005C43F2"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Pr="00971D68" w:rsidRDefault="00F53AC8" w:rsidP="005C43F2">
            <w:pPr>
              <w:rPr>
                <w:rFonts w:ascii="Arial" w:hAnsi="Arial" w:cs="Arial"/>
                <w:sz w:val="20"/>
                <w:szCs w:val="20"/>
              </w:rPr>
            </w:pPr>
          </w:p>
          <w:p w:rsidR="005C43F2" w:rsidRPr="00971D68" w:rsidRDefault="005C43F2" w:rsidP="005C43F2">
            <w:pPr>
              <w:rPr>
                <w:rFonts w:ascii="Arial" w:hAnsi="Arial" w:cs="Arial"/>
                <w:sz w:val="20"/>
              </w:rPr>
            </w:pPr>
          </w:p>
        </w:tc>
      </w:tr>
      <w:tr w:rsidR="00B94B2D" w:rsidRPr="00286589" w:rsidTr="00E50C8E">
        <w:trPr>
          <w:cantSplit/>
          <w:trHeight w:hRule="exact" w:val="4320"/>
        </w:trPr>
        <w:tc>
          <w:tcPr>
            <w:tcW w:w="10998" w:type="dxa"/>
            <w:gridSpan w:val="2"/>
          </w:tcPr>
          <w:p w:rsidR="00B94B2D" w:rsidRDefault="008A3A05" w:rsidP="00B94B2D">
            <w:pPr>
              <w:pStyle w:val="Heading1"/>
              <w:spacing w:before="0"/>
              <w:outlineLvl w:val="0"/>
              <w:rPr>
                <w:rFonts w:asciiTheme="minorHAnsi" w:hAnsiTheme="minorHAnsi" w:cstheme="minorHAnsi"/>
                <w:b w:val="0"/>
                <w:color w:val="auto"/>
                <w:sz w:val="20"/>
                <w:szCs w:val="20"/>
              </w:rPr>
            </w:pPr>
            <w:r>
              <w:rPr>
                <w:rFonts w:asciiTheme="minorHAnsi" w:eastAsiaTheme="minorHAnsi" w:hAnsiTheme="minorHAnsi" w:cstheme="minorBidi"/>
                <w:b w:val="0"/>
                <w:bCs w:val="0"/>
                <w:color w:val="auto"/>
                <w:sz w:val="22"/>
                <w:szCs w:val="22"/>
              </w:rPr>
              <w:lastRenderedPageBreak/>
              <w:br w:type="page"/>
            </w:r>
            <w:r w:rsidR="00B94B2D">
              <w:rPr>
                <w:rFonts w:asciiTheme="minorHAnsi" w:hAnsiTheme="minorHAnsi" w:cstheme="minorHAnsi"/>
                <w:color w:val="auto"/>
                <w:sz w:val="24"/>
              </w:rPr>
              <w:t xml:space="preserve">II.3 Relevance to </w:t>
            </w:r>
            <w:hyperlink r:id="rId22" w:history="1">
              <w:r w:rsidR="00635BA6" w:rsidRPr="00635BA6">
                <w:rPr>
                  <w:rStyle w:val="Hyperlink"/>
                  <w:rFonts w:asciiTheme="minorHAnsi" w:hAnsiTheme="minorHAnsi" w:cstheme="minorHAnsi"/>
                  <w:sz w:val="24"/>
                  <w:szCs w:val="24"/>
                </w:rPr>
                <w:t>Heart Failure</w:t>
              </w:r>
            </w:hyperlink>
            <w:r w:rsidR="00635BA6">
              <w:rPr>
                <w:rFonts w:asciiTheme="minorHAnsi" w:hAnsiTheme="minorHAnsi" w:cstheme="minorHAnsi"/>
                <w:color w:val="auto"/>
                <w:sz w:val="24"/>
              </w:rPr>
              <w:t xml:space="preserv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 xml:space="preserve">Arial 10 </w:t>
            </w:r>
            <w:proofErr w:type="spellStart"/>
            <w:r w:rsidR="002E759E" w:rsidRPr="002E759E">
              <w:rPr>
                <w:rFonts w:asciiTheme="minorHAnsi" w:hAnsiTheme="minorHAnsi" w:cstheme="minorHAnsi"/>
                <w:color w:val="0000FF"/>
                <w:sz w:val="20"/>
                <w:szCs w:val="20"/>
              </w:rPr>
              <w:t>pt</w:t>
            </w:r>
            <w:proofErr w:type="spellEnd"/>
            <w:r w:rsidR="002E759E" w:rsidRPr="002E759E">
              <w:rPr>
                <w:rFonts w:asciiTheme="minorHAnsi" w:hAnsiTheme="minorHAnsi" w:cstheme="minorHAnsi"/>
                <w:color w:val="0000FF"/>
                <w:sz w:val="20"/>
                <w:szCs w:val="20"/>
              </w:rPr>
              <w:t xml:space="preserve"> font, 1</w:t>
            </w:r>
            <w:r w:rsidR="00DF2B9B">
              <w:rPr>
                <w:rFonts w:asciiTheme="minorHAnsi" w:hAnsiTheme="minorHAnsi" w:cstheme="minorHAnsi"/>
                <w:color w:val="0000FF"/>
                <w:sz w:val="20"/>
                <w:szCs w:val="20"/>
              </w:rPr>
              <w:t>7</w:t>
            </w:r>
            <w:r w:rsidR="002E759E" w:rsidRPr="002E759E">
              <w:rPr>
                <w:rFonts w:asciiTheme="minorHAnsi" w:hAnsiTheme="minorHAnsi" w:cstheme="minorHAnsi"/>
                <w:color w:val="0000FF"/>
                <w:sz w:val="20"/>
                <w:szCs w:val="20"/>
              </w:rPr>
              <w:t xml:space="preserve"> line</w:t>
            </w:r>
            <w:r w:rsidR="00E872F6">
              <w:rPr>
                <w:rFonts w:asciiTheme="minorHAnsi" w:hAnsiTheme="minorHAnsi" w:cstheme="minorHAnsi"/>
                <w:color w:val="0000FF"/>
                <w:sz w:val="20"/>
                <w:szCs w:val="20"/>
              </w:rPr>
              <w:t>s</w:t>
            </w:r>
            <w:r w:rsidR="002E759E" w:rsidRPr="002E759E">
              <w:rPr>
                <w:rFonts w:asciiTheme="minorHAnsi" w:hAnsiTheme="minorHAnsi" w:cstheme="minorHAnsi"/>
                <w:color w:val="0000FF"/>
                <w:sz w:val="20"/>
                <w:szCs w:val="20"/>
              </w:rPr>
              <w:t xml:space="preserve"> max</w:t>
            </w:r>
            <w:proofErr w:type="gramStart"/>
            <w:r w:rsidR="002E759E" w:rsidRPr="002E759E">
              <w:rPr>
                <w:rFonts w:asciiTheme="minorHAnsi" w:hAnsiTheme="minorHAnsi" w:cstheme="minorHAnsi"/>
                <w:b w:val="0"/>
                <w:color w:val="auto"/>
                <w:sz w:val="20"/>
                <w:szCs w:val="20"/>
              </w:rPr>
              <w:t>)</w:t>
            </w:r>
            <w:r w:rsidR="00F11CE5">
              <w:rPr>
                <w:rFonts w:asciiTheme="minorHAnsi" w:hAnsiTheme="minorHAnsi" w:cstheme="minorHAnsi"/>
                <w:b w:val="0"/>
                <w:color w:val="auto"/>
                <w:sz w:val="20"/>
                <w:szCs w:val="20"/>
              </w:rPr>
              <w:t xml:space="preserve"> </w:t>
            </w:r>
            <w:r w:rsidR="007A1086">
              <w:rPr>
                <w:rFonts w:asciiTheme="minorHAnsi" w:hAnsiTheme="minorHAnsi" w:cstheme="minorHAnsi"/>
                <w:b w:val="0"/>
                <w:color w:val="auto"/>
                <w:sz w:val="20"/>
                <w:szCs w:val="20"/>
              </w:rPr>
              <w:t xml:space="preserve"> </w:t>
            </w:r>
            <w:r w:rsidR="007A1086" w:rsidRPr="007A1086">
              <w:rPr>
                <w:rFonts w:asciiTheme="minorHAnsi" w:hAnsiTheme="minorHAnsi" w:cstheme="minorHAnsi"/>
                <w:b w:val="0"/>
                <w:i/>
                <w:color w:val="auto"/>
                <w:sz w:val="20"/>
                <w:szCs w:val="20"/>
              </w:rPr>
              <w:t>What</w:t>
            </w:r>
            <w:proofErr w:type="gramEnd"/>
            <w:r w:rsidR="007A1086" w:rsidRPr="007A1086">
              <w:rPr>
                <w:rFonts w:asciiTheme="minorHAnsi" w:hAnsiTheme="minorHAnsi" w:cstheme="minorHAnsi"/>
                <w:b w:val="0"/>
                <w:i/>
                <w:color w:val="auto"/>
                <w:sz w:val="20"/>
                <w:szCs w:val="20"/>
              </w:rPr>
              <w:t xml:space="preserve"> </w:t>
            </w:r>
            <w:r w:rsidR="00F11CE5" w:rsidRPr="007A1086">
              <w:rPr>
                <w:rFonts w:asciiTheme="minorHAnsi" w:hAnsiTheme="minorHAnsi" w:cstheme="minorHAnsi"/>
                <w:i/>
                <w:color w:val="auto"/>
                <w:sz w:val="20"/>
                <w:szCs w:val="20"/>
              </w:rPr>
              <w:t>clinical need/problem</w:t>
            </w:r>
            <w:r w:rsidR="007A1086" w:rsidRPr="007A1086">
              <w:rPr>
                <w:rFonts w:asciiTheme="minorHAnsi" w:hAnsiTheme="minorHAnsi" w:cstheme="minorHAnsi"/>
                <w:b w:val="0"/>
                <w:i/>
                <w:color w:val="auto"/>
                <w:sz w:val="20"/>
                <w:szCs w:val="20"/>
              </w:rPr>
              <w:t xml:space="preserve"> does this innovation address?</w:t>
            </w: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DF2B9B" w:rsidRDefault="00DF2B9B" w:rsidP="00C657E2">
            <w:pPr>
              <w:rPr>
                <w:rFonts w:ascii="Arial" w:hAnsi="Arial" w:cs="Arial"/>
                <w:sz w:val="20"/>
              </w:rPr>
            </w:pPr>
          </w:p>
          <w:p w:rsidR="00DF2B9B" w:rsidRDefault="00DF2B9B" w:rsidP="00C657E2">
            <w:pPr>
              <w:rPr>
                <w:rFonts w:ascii="Arial" w:hAnsi="Arial" w:cs="Arial"/>
                <w:sz w:val="20"/>
              </w:rPr>
            </w:pPr>
          </w:p>
          <w:p w:rsidR="00DF2B9B" w:rsidRDefault="00DF2B9B" w:rsidP="00C657E2">
            <w:pPr>
              <w:rPr>
                <w:rFonts w:ascii="Arial" w:hAnsi="Arial" w:cs="Arial"/>
                <w:sz w:val="20"/>
              </w:rPr>
            </w:pPr>
          </w:p>
          <w:p w:rsidR="00F53AC8" w:rsidRPr="00362181" w:rsidRDefault="00F53AC8" w:rsidP="00C657E2">
            <w:pPr>
              <w:rPr>
                <w:rFonts w:ascii="Arial" w:hAnsi="Arial" w:cs="Arial"/>
                <w:sz w:val="20"/>
              </w:rPr>
            </w:pPr>
          </w:p>
        </w:tc>
      </w:tr>
      <w:tr w:rsidR="00B94B2D" w:rsidRPr="00286589" w:rsidTr="00F920DD">
        <w:trPr>
          <w:cantSplit/>
          <w:trHeight w:hRule="exact" w:val="8280"/>
        </w:trPr>
        <w:tc>
          <w:tcPr>
            <w:tcW w:w="10998" w:type="dxa"/>
            <w:gridSpan w:val="2"/>
          </w:tcPr>
          <w:p w:rsidR="00B94B2D" w:rsidRPr="007A1086" w:rsidRDefault="00B94B2D" w:rsidP="00307F6B">
            <w:pPr>
              <w:pStyle w:val="Heading1"/>
              <w:spacing w:before="0"/>
              <w:outlineLvl w:val="0"/>
              <w:rPr>
                <w:rFonts w:asciiTheme="minorHAnsi" w:hAnsiTheme="minorHAnsi" w:cstheme="minorHAnsi"/>
                <w:color w:val="auto"/>
                <w:sz w:val="24"/>
              </w:rPr>
            </w:pPr>
            <w:r w:rsidRPr="007A1086">
              <w:rPr>
                <w:rFonts w:asciiTheme="minorHAnsi" w:hAnsiTheme="minorHAnsi" w:cstheme="minorHAnsi"/>
                <w:color w:val="auto"/>
                <w:sz w:val="24"/>
              </w:rPr>
              <w:t>II.</w:t>
            </w:r>
            <w:r w:rsidR="00307F6B" w:rsidRPr="007A1086">
              <w:rPr>
                <w:rFonts w:asciiTheme="minorHAnsi" w:hAnsiTheme="minorHAnsi" w:cstheme="minorHAnsi"/>
                <w:color w:val="auto"/>
                <w:sz w:val="24"/>
              </w:rPr>
              <w:t>4</w:t>
            </w:r>
            <w:r w:rsidRPr="007A1086">
              <w:rPr>
                <w:rFonts w:asciiTheme="minorHAnsi" w:hAnsiTheme="minorHAnsi" w:cstheme="minorHAnsi"/>
                <w:color w:val="auto"/>
                <w:sz w:val="24"/>
              </w:rPr>
              <w:t xml:space="preserve"> Deliverables &amp; </w:t>
            </w:r>
            <w:r w:rsidR="008A3A05" w:rsidRPr="007A1086">
              <w:rPr>
                <w:rFonts w:asciiTheme="minorHAnsi" w:hAnsiTheme="minorHAnsi" w:cstheme="minorHAnsi"/>
                <w:color w:val="auto"/>
                <w:sz w:val="24"/>
              </w:rPr>
              <w:t>Timelines</w:t>
            </w:r>
            <w:r w:rsidRPr="007A1086">
              <w:rPr>
                <w:rFonts w:asciiTheme="minorHAnsi" w:hAnsiTheme="minorHAnsi" w:cstheme="minorHAnsi"/>
                <w:color w:val="auto"/>
                <w:sz w:val="24"/>
              </w:rPr>
              <w:t xml:space="preserve"> </w:t>
            </w:r>
            <w:r w:rsidR="002E759E" w:rsidRPr="007A1086">
              <w:rPr>
                <w:rFonts w:asciiTheme="minorHAnsi" w:hAnsiTheme="minorHAnsi" w:cstheme="minorHAnsi"/>
                <w:b w:val="0"/>
                <w:color w:val="auto"/>
                <w:sz w:val="20"/>
                <w:szCs w:val="20"/>
              </w:rPr>
              <w:t>(</w:t>
            </w:r>
            <w:r w:rsidR="002E759E" w:rsidRPr="007A1086">
              <w:rPr>
                <w:rFonts w:asciiTheme="minorHAnsi" w:hAnsiTheme="minorHAnsi" w:cstheme="minorHAnsi"/>
                <w:color w:val="0000FF"/>
                <w:sz w:val="20"/>
                <w:szCs w:val="20"/>
              </w:rPr>
              <w:t xml:space="preserve">Arial 10 </w:t>
            </w:r>
            <w:proofErr w:type="spellStart"/>
            <w:r w:rsidR="002E759E" w:rsidRPr="007A1086">
              <w:rPr>
                <w:rFonts w:asciiTheme="minorHAnsi" w:hAnsiTheme="minorHAnsi" w:cstheme="minorHAnsi"/>
                <w:color w:val="0000FF"/>
                <w:sz w:val="20"/>
                <w:szCs w:val="20"/>
              </w:rPr>
              <w:t>pt</w:t>
            </w:r>
            <w:proofErr w:type="spellEnd"/>
            <w:r w:rsidR="002E759E" w:rsidRPr="007A1086">
              <w:rPr>
                <w:rFonts w:asciiTheme="minorHAnsi" w:hAnsiTheme="minorHAnsi" w:cstheme="minorHAnsi"/>
                <w:color w:val="0000FF"/>
                <w:sz w:val="20"/>
                <w:szCs w:val="20"/>
              </w:rPr>
              <w:t xml:space="preserve"> font, </w:t>
            </w:r>
            <w:r w:rsidR="00DF2B9B" w:rsidRPr="007A1086">
              <w:rPr>
                <w:rFonts w:asciiTheme="minorHAnsi" w:hAnsiTheme="minorHAnsi" w:cstheme="minorHAnsi"/>
                <w:color w:val="0000FF"/>
                <w:sz w:val="20"/>
                <w:szCs w:val="20"/>
              </w:rPr>
              <w:t>34</w:t>
            </w:r>
            <w:r w:rsidR="002E759E" w:rsidRPr="007A1086">
              <w:rPr>
                <w:rFonts w:asciiTheme="minorHAnsi" w:hAnsiTheme="minorHAnsi" w:cstheme="minorHAnsi"/>
                <w:color w:val="0000FF"/>
                <w:sz w:val="20"/>
                <w:szCs w:val="20"/>
              </w:rPr>
              <w:t xml:space="preserve"> line</w:t>
            </w:r>
            <w:r w:rsidR="00E872F6" w:rsidRPr="007A1086">
              <w:rPr>
                <w:rFonts w:asciiTheme="minorHAnsi" w:hAnsiTheme="minorHAnsi" w:cstheme="minorHAnsi"/>
                <w:color w:val="0000FF"/>
                <w:sz w:val="20"/>
                <w:szCs w:val="20"/>
              </w:rPr>
              <w:t>s</w:t>
            </w:r>
            <w:r w:rsidR="002E759E" w:rsidRPr="007A1086">
              <w:rPr>
                <w:rFonts w:asciiTheme="minorHAnsi" w:hAnsiTheme="minorHAnsi" w:cstheme="minorHAnsi"/>
                <w:color w:val="0000FF"/>
                <w:sz w:val="20"/>
                <w:szCs w:val="20"/>
              </w:rPr>
              <w:t xml:space="preserve"> max</w:t>
            </w:r>
            <w:r w:rsidR="002E759E" w:rsidRPr="007A1086">
              <w:rPr>
                <w:rFonts w:asciiTheme="minorHAnsi" w:hAnsiTheme="minorHAnsi" w:cstheme="minorHAnsi"/>
                <w:b w:val="0"/>
                <w:color w:val="auto"/>
                <w:sz w:val="20"/>
                <w:szCs w:val="20"/>
              </w:rPr>
              <w:t>)</w:t>
            </w:r>
            <w:r w:rsidR="00F11CE5" w:rsidRPr="007A1086">
              <w:rPr>
                <w:rFonts w:asciiTheme="minorHAnsi" w:hAnsiTheme="minorHAnsi" w:cstheme="minorHAnsi"/>
                <w:b w:val="0"/>
                <w:color w:val="auto"/>
                <w:sz w:val="20"/>
                <w:szCs w:val="20"/>
              </w:rPr>
              <w:t xml:space="preserve"> </w:t>
            </w:r>
            <w:r w:rsidR="00F11CE5" w:rsidRPr="007A1086">
              <w:rPr>
                <w:rFonts w:asciiTheme="minorHAnsi" w:hAnsiTheme="minorHAnsi" w:cstheme="minorHAnsi"/>
                <w:i/>
                <w:color w:val="auto"/>
                <w:sz w:val="20"/>
                <w:szCs w:val="20"/>
              </w:rPr>
              <w:t>Provide defined deliverables</w:t>
            </w:r>
            <w:r w:rsidR="00F11CE5" w:rsidRPr="007A1086">
              <w:rPr>
                <w:rFonts w:asciiTheme="minorHAnsi" w:hAnsiTheme="minorHAnsi" w:cstheme="minorHAnsi"/>
                <w:b w:val="0"/>
                <w:i/>
                <w:color w:val="auto"/>
                <w:sz w:val="20"/>
                <w:szCs w:val="20"/>
              </w:rPr>
              <w:t xml:space="preserve">, and an assessment of the </w:t>
            </w:r>
            <w:r w:rsidR="00F11CE5" w:rsidRPr="007A1086">
              <w:rPr>
                <w:rFonts w:asciiTheme="minorHAnsi" w:hAnsiTheme="minorHAnsi" w:cstheme="minorHAnsi"/>
                <w:i/>
                <w:color w:val="auto"/>
                <w:sz w:val="20"/>
                <w:szCs w:val="20"/>
              </w:rPr>
              <w:t>value of the deliverables in a health delivery context</w:t>
            </w:r>
            <w:r w:rsidR="00F11CE5" w:rsidRPr="007A1086">
              <w:rPr>
                <w:rFonts w:asciiTheme="minorHAnsi" w:hAnsiTheme="minorHAnsi" w:cstheme="minorHAnsi"/>
                <w:b w:val="0"/>
                <w:i/>
                <w:color w:val="auto"/>
                <w:sz w:val="20"/>
                <w:szCs w:val="20"/>
              </w:rPr>
              <w:t>. Leverage (</w:t>
            </w:r>
            <w:r w:rsidR="007A1086" w:rsidRPr="007A1086">
              <w:rPr>
                <w:rFonts w:asciiTheme="minorHAnsi" w:hAnsiTheme="minorHAnsi" w:cstheme="minorHAnsi"/>
                <w:b w:val="0"/>
                <w:i/>
                <w:color w:val="auto"/>
                <w:sz w:val="20"/>
                <w:szCs w:val="20"/>
              </w:rPr>
              <w:t xml:space="preserve">i.e. </w:t>
            </w:r>
            <w:r w:rsidR="00F11CE5" w:rsidRPr="007A1086">
              <w:rPr>
                <w:rFonts w:asciiTheme="minorHAnsi" w:hAnsiTheme="minorHAnsi" w:cstheme="minorHAnsi"/>
                <w:b w:val="0"/>
                <w:i/>
                <w:color w:val="auto"/>
                <w:sz w:val="20"/>
                <w:szCs w:val="20"/>
              </w:rPr>
              <w:t>matching funds) may be discussed here or in Section IV-3</w:t>
            </w:r>
            <w:r w:rsidR="00F11CE5" w:rsidRPr="007A1086">
              <w:rPr>
                <w:rFonts w:asciiTheme="minorHAnsi" w:hAnsiTheme="minorHAnsi" w:cstheme="minorHAnsi"/>
                <w:b w:val="0"/>
                <w:color w:val="auto"/>
                <w:sz w:val="20"/>
                <w:szCs w:val="20"/>
              </w:rPr>
              <w:t>.</w:t>
            </w:r>
          </w:p>
          <w:p w:rsidR="005C43F2" w:rsidRPr="007A1086" w:rsidRDefault="005C43F2"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B93FA7" w:rsidRPr="007A1086" w:rsidRDefault="00B93FA7" w:rsidP="00F53AC8">
            <w:pPr>
              <w:rPr>
                <w:rFonts w:ascii="Arial" w:hAnsi="Arial" w:cs="Arial"/>
                <w:sz w:val="20"/>
              </w:rPr>
            </w:pPr>
          </w:p>
          <w:p w:rsidR="00B93FA7" w:rsidRPr="007A1086" w:rsidRDefault="00B93FA7" w:rsidP="00F53AC8">
            <w:pPr>
              <w:rPr>
                <w:rFonts w:ascii="Arial" w:hAnsi="Arial" w:cs="Arial"/>
                <w:sz w:val="20"/>
              </w:rPr>
            </w:pPr>
          </w:p>
          <w:p w:rsidR="00B93FA7" w:rsidRPr="007A1086" w:rsidRDefault="00B93FA7"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F920DD" w:rsidRPr="007A1086" w:rsidRDefault="00F920DD" w:rsidP="00F53AC8"/>
        </w:tc>
      </w:tr>
      <w:tr w:rsidR="00307F6B" w:rsidRPr="00286589" w:rsidTr="005D12A8">
        <w:trPr>
          <w:cantSplit/>
          <w:trHeight w:hRule="exact" w:val="9000"/>
        </w:trPr>
        <w:tc>
          <w:tcPr>
            <w:tcW w:w="10998" w:type="dxa"/>
            <w:gridSpan w:val="2"/>
          </w:tcPr>
          <w:p w:rsidR="0075039B" w:rsidRPr="007A1086" w:rsidRDefault="005C43F2" w:rsidP="00934ADE">
            <w:pPr>
              <w:pStyle w:val="Heading1"/>
              <w:spacing w:before="0"/>
              <w:outlineLvl w:val="0"/>
              <w:rPr>
                <w:rFonts w:asciiTheme="minorHAnsi" w:hAnsiTheme="minorHAnsi" w:cstheme="minorHAnsi"/>
                <w:b w:val="0"/>
                <w:i/>
                <w:color w:val="auto"/>
                <w:sz w:val="20"/>
                <w:szCs w:val="20"/>
              </w:rPr>
            </w:pPr>
            <w:r w:rsidRPr="007A1086">
              <w:rPr>
                <w:rFonts w:asciiTheme="minorHAnsi" w:hAnsiTheme="minorHAnsi" w:cstheme="minorHAnsi"/>
                <w:color w:val="auto"/>
                <w:sz w:val="24"/>
              </w:rPr>
              <w:lastRenderedPageBreak/>
              <w:t xml:space="preserve">II.5 </w:t>
            </w:r>
            <w:r w:rsidR="008A3A05" w:rsidRPr="007A1086">
              <w:rPr>
                <w:rFonts w:asciiTheme="minorHAnsi" w:hAnsiTheme="minorHAnsi" w:cstheme="minorHAnsi"/>
                <w:color w:val="auto"/>
                <w:sz w:val="24"/>
              </w:rPr>
              <w:t>Commercialization</w:t>
            </w:r>
            <w:r w:rsidR="0066125E" w:rsidRPr="007A1086">
              <w:rPr>
                <w:rFonts w:asciiTheme="minorHAnsi" w:hAnsiTheme="minorHAnsi" w:cstheme="minorHAnsi"/>
                <w:color w:val="auto"/>
                <w:sz w:val="24"/>
              </w:rPr>
              <w:t xml:space="preserve"> or Translation</w:t>
            </w:r>
            <w:r w:rsidR="008A3A05" w:rsidRPr="007A1086">
              <w:rPr>
                <w:rFonts w:asciiTheme="minorHAnsi" w:hAnsiTheme="minorHAnsi" w:cstheme="minorHAnsi"/>
                <w:color w:val="auto"/>
                <w:sz w:val="24"/>
              </w:rPr>
              <w:t xml:space="preserve"> </w:t>
            </w:r>
            <w:r w:rsidR="00307F6B" w:rsidRPr="007A1086">
              <w:rPr>
                <w:rFonts w:asciiTheme="minorHAnsi" w:hAnsiTheme="minorHAnsi" w:cstheme="minorHAnsi"/>
                <w:color w:val="auto"/>
                <w:sz w:val="24"/>
              </w:rPr>
              <w:t>Plan</w:t>
            </w:r>
            <w:r w:rsidRPr="007A1086">
              <w:rPr>
                <w:rFonts w:asciiTheme="minorHAnsi" w:hAnsiTheme="minorHAnsi" w:cstheme="minorHAnsi"/>
                <w:color w:val="auto"/>
                <w:sz w:val="24"/>
              </w:rPr>
              <w:t xml:space="preserve"> </w:t>
            </w:r>
            <w:r w:rsidR="002E759E" w:rsidRPr="007A1086">
              <w:rPr>
                <w:rFonts w:asciiTheme="minorHAnsi" w:hAnsiTheme="minorHAnsi" w:cstheme="minorHAnsi"/>
                <w:b w:val="0"/>
                <w:color w:val="auto"/>
                <w:sz w:val="20"/>
                <w:szCs w:val="20"/>
              </w:rPr>
              <w:t>(</w:t>
            </w:r>
            <w:r w:rsidR="002E759E" w:rsidRPr="007A1086">
              <w:rPr>
                <w:rFonts w:asciiTheme="minorHAnsi" w:hAnsiTheme="minorHAnsi" w:cstheme="minorHAnsi"/>
                <w:color w:val="0000FF"/>
                <w:sz w:val="20"/>
                <w:szCs w:val="20"/>
              </w:rPr>
              <w:t xml:space="preserve">Arial 10 </w:t>
            </w:r>
            <w:proofErr w:type="spellStart"/>
            <w:r w:rsidR="002E759E" w:rsidRPr="007A1086">
              <w:rPr>
                <w:rFonts w:asciiTheme="minorHAnsi" w:hAnsiTheme="minorHAnsi" w:cstheme="minorHAnsi"/>
                <w:color w:val="0000FF"/>
                <w:sz w:val="20"/>
                <w:szCs w:val="20"/>
              </w:rPr>
              <w:t>pt</w:t>
            </w:r>
            <w:proofErr w:type="spellEnd"/>
            <w:r w:rsidR="002E759E" w:rsidRPr="007A1086">
              <w:rPr>
                <w:rFonts w:asciiTheme="minorHAnsi" w:hAnsiTheme="minorHAnsi" w:cstheme="minorHAnsi"/>
                <w:color w:val="0000FF"/>
                <w:sz w:val="20"/>
                <w:szCs w:val="20"/>
              </w:rPr>
              <w:t xml:space="preserve"> font, </w:t>
            </w:r>
            <w:r w:rsidR="00DF2B9B" w:rsidRPr="007A1086">
              <w:rPr>
                <w:rFonts w:asciiTheme="minorHAnsi" w:hAnsiTheme="minorHAnsi" w:cstheme="minorHAnsi"/>
                <w:color w:val="0000FF"/>
                <w:sz w:val="20"/>
                <w:szCs w:val="20"/>
              </w:rPr>
              <w:t>34</w:t>
            </w:r>
            <w:r w:rsidR="002E759E" w:rsidRPr="007A1086">
              <w:rPr>
                <w:rFonts w:asciiTheme="minorHAnsi" w:hAnsiTheme="minorHAnsi" w:cstheme="minorHAnsi"/>
                <w:color w:val="0000FF"/>
                <w:sz w:val="20"/>
                <w:szCs w:val="20"/>
              </w:rPr>
              <w:t xml:space="preserve"> line</w:t>
            </w:r>
            <w:r w:rsidR="00E872F6" w:rsidRPr="007A1086">
              <w:rPr>
                <w:rFonts w:asciiTheme="minorHAnsi" w:hAnsiTheme="minorHAnsi" w:cstheme="minorHAnsi"/>
                <w:color w:val="0000FF"/>
                <w:sz w:val="20"/>
                <w:szCs w:val="20"/>
              </w:rPr>
              <w:t>s</w:t>
            </w:r>
            <w:r w:rsidR="002E759E" w:rsidRPr="007A1086">
              <w:rPr>
                <w:rFonts w:asciiTheme="minorHAnsi" w:hAnsiTheme="minorHAnsi" w:cstheme="minorHAnsi"/>
                <w:color w:val="0000FF"/>
                <w:sz w:val="20"/>
                <w:szCs w:val="20"/>
              </w:rPr>
              <w:t xml:space="preserve"> max</w:t>
            </w:r>
            <w:r w:rsidR="002E759E" w:rsidRPr="007A1086">
              <w:rPr>
                <w:rFonts w:asciiTheme="minorHAnsi" w:hAnsiTheme="minorHAnsi" w:cstheme="minorHAnsi"/>
                <w:b w:val="0"/>
                <w:color w:val="auto"/>
                <w:sz w:val="20"/>
                <w:szCs w:val="20"/>
              </w:rPr>
              <w:t>)</w:t>
            </w:r>
            <w:r w:rsidR="007A1086" w:rsidRPr="007A1086">
              <w:rPr>
                <w:rFonts w:asciiTheme="minorHAnsi" w:hAnsiTheme="minorHAnsi" w:cstheme="minorHAnsi"/>
                <w:b w:val="0"/>
                <w:color w:val="auto"/>
                <w:sz w:val="20"/>
                <w:szCs w:val="20"/>
              </w:rPr>
              <w:t xml:space="preserve"> </w:t>
            </w:r>
            <w:r w:rsidR="0075039B" w:rsidRPr="007A1086">
              <w:rPr>
                <w:rFonts w:asciiTheme="minorHAnsi" w:hAnsiTheme="minorHAnsi" w:cstheme="minorHAnsi"/>
                <w:b w:val="0"/>
                <w:i/>
                <w:color w:val="auto"/>
                <w:sz w:val="20"/>
                <w:szCs w:val="20"/>
              </w:rPr>
              <w:t xml:space="preserve">Describe </w:t>
            </w:r>
            <w:r w:rsidR="00070FA9" w:rsidRPr="007A1086">
              <w:rPr>
                <w:rFonts w:asciiTheme="minorHAnsi" w:hAnsiTheme="minorHAnsi" w:cstheme="minorHAnsi"/>
                <w:b w:val="0"/>
                <w:i/>
                <w:color w:val="auto"/>
                <w:sz w:val="20"/>
                <w:szCs w:val="20"/>
              </w:rPr>
              <w:t xml:space="preserve">(a) </w:t>
            </w:r>
            <w:r w:rsidR="007A1086" w:rsidRPr="007A1086">
              <w:rPr>
                <w:rFonts w:asciiTheme="minorHAnsi" w:hAnsiTheme="minorHAnsi" w:cstheme="minorHAnsi"/>
                <w:b w:val="0"/>
                <w:i/>
                <w:color w:val="auto"/>
                <w:sz w:val="20"/>
                <w:szCs w:val="20"/>
              </w:rPr>
              <w:t>a</w:t>
            </w:r>
            <w:r w:rsidR="0075039B" w:rsidRPr="007A1086">
              <w:rPr>
                <w:rFonts w:asciiTheme="minorHAnsi" w:hAnsiTheme="minorHAnsi" w:cstheme="minorHAnsi"/>
                <w:b w:val="0"/>
                <w:i/>
                <w:color w:val="auto"/>
                <w:sz w:val="20"/>
                <w:szCs w:val="20"/>
              </w:rPr>
              <w:t>nticipated intellectual</w:t>
            </w:r>
            <w:r w:rsidR="00CF33C5" w:rsidRPr="007A1086">
              <w:rPr>
                <w:rFonts w:asciiTheme="minorHAnsi" w:hAnsiTheme="minorHAnsi" w:cstheme="minorHAnsi"/>
                <w:b w:val="0"/>
                <w:i/>
                <w:color w:val="auto"/>
                <w:sz w:val="20"/>
                <w:szCs w:val="20"/>
              </w:rPr>
              <w:t xml:space="preserve"> property (IP</w:t>
            </w:r>
            <w:proofErr w:type="gramStart"/>
            <w:r w:rsidR="00CF33C5" w:rsidRPr="007A1086">
              <w:rPr>
                <w:rFonts w:asciiTheme="minorHAnsi" w:hAnsiTheme="minorHAnsi" w:cstheme="minorHAnsi"/>
                <w:b w:val="0"/>
                <w:i/>
                <w:color w:val="auto"/>
                <w:sz w:val="20"/>
                <w:szCs w:val="20"/>
              </w:rPr>
              <w:t>),</w:t>
            </w:r>
            <w:proofErr w:type="gramEnd"/>
            <w:r w:rsidR="00CA50AD" w:rsidRPr="007A1086">
              <w:rPr>
                <w:rFonts w:asciiTheme="minorHAnsi" w:hAnsiTheme="minorHAnsi" w:cstheme="minorHAnsi"/>
                <w:b w:val="0"/>
                <w:i/>
                <w:color w:val="auto"/>
                <w:sz w:val="20"/>
                <w:szCs w:val="20"/>
              </w:rPr>
              <w:t xml:space="preserve"> (b) </w:t>
            </w:r>
            <w:r w:rsidR="007A1086" w:rsidRPr="007A1086">
              <w:rPr>
                <w:rFonts w:asciiTheme="minorHAnsi" w:hAnsiTheme="minorHAnsi" w:cstheme="minorHAnsi"/>
                <w:b w:val="0"/>
                <w:i/>
                <w:color w:val="auto"/>
                <w:sz w:val="20"/>
                <w:szCs w:val="20"/>
              </w:rPr>
              <w:t>p</w:t>
            </w:r>
            <w:r w:rsidR="005E381F" w:rsidRPr="007A1086">
              <w:rPr>
                <w:rFonts w:asciiTheme="minorHAnsi" w:hAnsiTheme="minorHAnsi" w:cstheme="minorHAnsi"/>
                <w:b w:val="0"/>
                <w:i/>
                <w:color w:val="auto"/>
                <w:sz w:val="20"/>
                <w:szCs w:val="20"/>
              </w:rPr>
              <w:t xml:space="preserve">rocesses </w:t>
            </w:r>
            <w:r w:rsidR="00DF0B87" w:rsidRPr="007A1086">
              <w:rPr>
                <w:rFonts w:asciiTheme="minorHAnsi" w:hAnsiTheme="minorHAnsi" w:cstheme="minorHAnsi"/>
                <w:b w:val="0"/>
                <w:i/>
                <w:color w:val="auto"/>
                <w:sz w:val="20"/>
                <w:szCs w:val="20"/>
              </w:rPr>
              <w:t>to protect</w:t>
            </w:r>
            <w:r w:rsidR="001656AF" w:rsidRPr="007A1086">
              <w:rPr>
                <w:rFonts w:asciiTheme="minorHAnsi" w:hAnsiTheme="minorHAnsi" w:cstheme="minorHAnsi"/>
                <w:b w:val="0"/>
                <w:i/>
                <w:color w:val="auto"/>
                <w:sz w:val="20"/>
                <w:szCs w:val="20"/>
              </w:rPr>
              <w:t xml:space="preserve"> </w:t>
            </w:r>
            <w:r w:rsidR="00DF0B87" w:rsidRPr="007A1086">
              <w:rPr>
                <w:rFonts w:asciiTheme="minorHAnsi" w:hAnsiTheme="minorHAnsi" w:cstheme="minorHAnsi"/>
                <w:b w:val="0"/>
                <w:i/>
                <w:color w:val="auto"/>
                <w:sz w:val="20"/>
                <w:szCs w:val="20"/>
              </w:rPr>
              <w:t>IP, (</w:t>
            </w:r>
            <w:r w:rsidR="00CF33C5" w:rsidRPr="007A1086">
              <w:rPr>
                <w:rFonts w:asciiTheme="minorHAnsi" w:hAnsiTheme="minorHAnsi" w:cstheme="minorHAnsi"/>
                <w:b w:val="0"/>
                <w:i/>
                <w:color w:val="auto"/>
                <w:sz w:val="20"/>
                <w:szCs w:val="20"/>
              </w:rPr>
              <w:t xml:space="preserve">c) </w:t>
            </w:r>
            <w:r w:rsidR="007A1086" w:rsidRPr="007A1086">
              <w:rPr>
                <w:rFonts w:asciiTheme="minorHAnsi" w:hAnsiTheme="minorHAnsi" w:cstheme="minorHAnsi"/>
                <w:b w:val="0"/>
                <w:i/>
                <w:color w:val="auto"/>
                <w:sz w:val="20"/>
                <w:szCs w:val="20"/>
              </w:rPr>
              <w:t>p</w:t>
            </w:r>
            <w:r w:rsidR="0075039B" w:rsidRPr="007A1086">
              <w:rPr>
                <w:rFonts w:asciiTheme="minorHAnsi" w:hAnsiTheme="minorHAnsi" w:cstheme="minorHAnsi"/>
                <w:b w:val="0"/>
                <w:i/>
                <w:color w:val="auto"/>
                <w:sz w:val="20"/>
                <w:szCs w:val="20"/>
              </w:rPr>
              <w:t xml:space="preserve">otential </w:t>
            </w:r>
            <w:r w:rsidR="0075039B" w:rsidRPr="007A1086">
              <w:rPr>
                <w:rFonts w:asciiTheme="minorHAnsi" w:hAnsiTheme="minorHAnsi" w:cstheme="minorHAnsi"/>
                <w:i/>
                <w:color w:val="auto"/>
                <w:sz w:val="20"/>
                <w:szCs w:val="20"/>
              </w:rPr>
              <w:t xml:space="preserve">commercialization </w:t>
            </w:r>
            <w:r w:rsidR="00883748" w:rsidRPr="007A1086">
              <w:rPr>
                <w:rFonts w:asciiTheme="minorHAnsi" w:hAnsiTheme="minorHAnsi" w:cstheme="minorHAnsi"/>
                <w:i/>
                <w:color w:val="auto"/>
                <w:sz w:val="20"/>
                <w:szCs w:val="20"/>
              </w:rPr>
              <w:t>plan</w:t>
            </w:r>
            <w:r w:rsidR="00883748" w:rsidRPr="007A1086">
              <w:rPr>
                <w:rFonts w:asciiTheme="minorHAnsi" w:hAnsiTheme="minorHAnsi" w:cstheme="minorHAnsi"/>
                <w:b w:val="0"/>
                <w:i/>
                <w:color w:val="auto"/>
                <w:sz w:val="20"/>
                <w:szCs w:val="20"/>
              </w:rPr>
              <w:t>. Alternatively</w:t>
            </w:r>
            <w:r w:rsidR="00070FA9" w:rsidRPr="007A1086">
              <w:rPr>
                <w:rFonts w:asciiTheme="minorHAnsi" w:hAnsiTheme="minorHAnsi" w:cstheme="minorHAnsi"/>
                <w:b w:val="0"/>
                <w:i/>
                <w:color w:val="auto"/>
                <w:sz w:val="20"/>
                <w:szCs w:val="20"/>
              </w:rPr>
              <w:t xml:space="preserve">, describe </w:t>
            </w:r>
            <w:r w:rsidR="00DF0B87" w:rsidRPr="007A1086">
              <w:rPr>
                <w:rFonts w:asciiTheme="minorHAnsi" w:hAnsiTheme="minorHAnsi" w:cstheme="minorHAnsi"/>
                <w:b w:val="0"/>
                <w:i/>
                <w:color w:val="auto"/>
                <w:sz w:val="20"/>
                <w:szCs w:val="20"/>
              </w:rPr>
              <w:t xml:space="preserve">a </w:t>
            </w:r>
            <w:r w:rsidR="00DF0B87" w:rsidRPr="007A1086">
              <w:rPr>
                <w:rFonts w:asciiTheme="minorHAnsi" w:hAnsiTheme="minorHAnsi" w:cstheme="minorHAnsi"/>
                <w:i/>
                <w:color w:val="auto"/>
                <w:sz w:val="20"/>
                <w:szCs w:val="20"/>
              </w:rPr>
              <w:t>plan to</w:t>
            </w:r>
            <w:r w:rsidR="00CF33C5" w:rsidRPr="007A1086">
              <w:rPr>
                <w:rFonts w:asciiTheme="minorHAnsi" w:hAnsiTheme="minorHAnsi" w:cstheme="minorHAnsi"/>
                <w:i/>
                <w:color w:val="auto"/>
                <w:sz w:val="20"/>
                <w:szCs w:val="20"/>
              </w:rPr>
              <w:t xml:space="preserve"> translate your</w:t>
            </w:r>
            <w:r w:rsidR="0075039B" w:rsidRPr="007A1086">
              <w:rPr>
                <w:rFonts w:asciiTheme="minorHAnsi" w:hAnsiTheme="minorHAnsi" w:cstheme="minorHAnsi"/>
                <w:i/>
                <w:color w:val="auto"/>
                <w:sz w:val="20"/>
                <w:szCs w:val="20"/>
              </w:rPr>
              <w:t xml:space="preserve"> findings</w:t>
            </w:r>
            <w:r w:rsidR="0075039B" w:rsidRPr="007A1086">
              <w:rPr>
                <w:rFonts w:asciiTheme="minorHAnsi" w:hAnsiTheme="minorHAnsi" w:cstheme="minorHAnsi"/>
                <w:b w:val="0"/>
                <w:i/>
                <w:color w:val="auto"/>
                <w:sz w:val="20"/>
                <w:szCs w:val="20"/>
              </w:rPr>
              <w:t xml:space="preserve"> for medical or patient education, health care pra</w:t>
            </w:r>
            <w:r w:rsidR="00DF0B87" w:rsidRPr="007A1086">
              <w:rPr>
                <w:rFonts w:asciiTheme="minorHAnsi" w:hAnsiTheme="minorHAnsi" w:cstheme="minorHAnsi"/>
                <w:b w:val="0"/>
                <w:i/>
                <w:color w:val="auto"/>
                <w:sz w:val="20"/>
                <w:szCs w:val="20"/>
              </w:rPr>
              <w:t>ctice</w:t>
            </w:r>
            <w:r w:rsidR="00CF33C5" w:rsidRPr="007A1086">
              <w:rPr>
                <w:rFonts w:asciiTheme="minorHAnsi" w:hAnsiTheme="minorHAnsi" w:cstheme="minorHAnsi"/>
                <w:b w:val="0"/>
                <w:i/>
                <w:color w:val="auto"/>
                <w:sz w:val="20"/>
                <w:szCs w:val="20"/>
              </w:rPr>
              <w:t xml:space="preserve">s and policies, or </w:t>
            </w:r>
            <w:r w:rsidR="00DF0B87" w:rsidRPr="007A1086">
              <w:rPr>
                <w:rFonts w:asciiTheme="minorHAnsi" w:hAnsiTheme="minorHAnsi" w:cstheme="minorHAnsi"/>
                <w:b w:val="0"/>
                <w:i/>
                <w:color w:val="auto"/>
                <w:sz w:val="20"/>
                <w:szCs w:val="20"/>
              </w:rPr>
              <w:t xml:space="preserve">achieve </w:t>
            </w:r>
            <w:r w:rsidR="0075039B" w:rsidRPr="007A1086">
              <w:rPr>
                <w:rFonts w:asciiTheme="minorHAnsi" w:hAnsiTheme="minorHAnsi" w:cstheme="minorHAnsi"/>
                <w:b w:val="0"/>
                <w:i/>
                <w:color w:val="auto"/>
                <w:sz w:val="20"/>
                <w:szCs w:val="20"/>
              </w:rPr>
              <w:t>improved outcomes</w:t>
            </w:r>
            <w:r w:rsidR="001656AF" w:rsidRPr="007A1086">
              <w:rPr>
                <w:rFonts w:asciiTheme="minorHAnsi" w:hAnsiTheme="minorHAnsi" w:cstheme="minorHAnsi"/>
                <w:b w:val="0"/>
                <w:i/>
                <w:color w:val="auto"/>
                <w:sz w:val="20"/>
                <w:szCs w:val="20"/>
              </w:rPr>
              <w:t xml:space="preserve"> </w:t>
            </w:r>
            <w:r w:rsidR="00CF33C5" w:rsidRPr="007A1086">
              <w:rPr>
                <w:rFonts w:asciiTheme="minorHAnsi" w:hAnsiTheme="minorHAnsi" w:cstheme="minorHAnsi"/>
                <w:b w:val="0"/>
                <w:i/>
                <w:color w:val="auto"/>
                <w:sz w:val="20"/>
                <w:szCs w:val="20"/>
              </w:rPr>
              <w:t>in</w:t>
            </w:r>
            <w:r w:rsidR="001656AF" w:rsidRPr="007A1086">
              <w:rPr>
                <w:rFonts w:asciiTheme="minorHAnsi" w:hAnsiTheme="minorHAnsi" w:cstheme="minorHAnsi"/>
                <w:b w:val="0"/>
                <w:i/>
                <w:color w:val="auto"/>
                <w:sz w:val="20"/>
                <w:szCs w:val="20"/>
              </w:rPr>
              <w:t xml:space="preserve"> heart failure</w:t>
            </w:r>
            <w:r w:rsidR="0075039B" w:rsidRPr="007A1086">
              <w:rPr>
                <w:rFonts w:asciiTheme="minorHAnsi" w:hAnsiTheme="minorHAnsi" w:cstheme="minorHAnsi"/>
                <w:b w:val="0"/>
                <w:i/>
                <w:color w:val="auto"/>
                <w:sz w:val="20"/>
                <w:szCs w:val="20"/>
              </w:rPr>
              <w:t>.</w:t>
            </w:r>
          </w:p>
          <w:p w:rsidR="00934ADE" w:rsidRPr="007A1086" w:rsidRDefault="00934ADE"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DF2B9B" w:rsidRPr="007A1086" w:rsidRDefault="00DF2B9B" w:rsidP="00C657E2">
            <w:pPr>
              <w:rPr>
                <w:rFonts w:ascii="Arial" w:hAnsi="Arial" w:cs="Arial"/>
                <w:sz w:val="20"/>
                <w:szCs w:val="20"/>
              </w:rPr>
            </w:pPr>
          </w:p>
          <w:p w:rsidR="00DF2B9B" w:rsidRPr="007A1086" w:rsidRDefault="00DF2B9B" w:rsidP="00C657E2">
            <w:pPr>
              <w:rPr>
                <w:rFonts w:ascii="Arial" w:hAnsi="Arial" w:cs="Arial"/>
                <w:sz w:val="20"/>
                <w:szCs w:val="20"/>
              </w:rPr>
            </w:pPr>
          </w:p>
          <w:p w:rsidR="005C43F2" w:rsidRPr="007A1086" w:rsidRDefault="005C43F2" w:rsidP="00F53AC8"/>
        </w:tc>
      </w:tr>
      <w:tr w:rsidR="00B93FA7" w:rsidRPr="006E7247" w:rsidTr="0095081F">
        <w:trPr>
          <w:cantSplit/>
          <w:trHeight w:val="701"/>
        </w:trPr>
        <w:tc>
          <w:tcPr>
            <w:tcW w:w="10998" w:type="dxa"/>
            <w:gridSpan w:val="2"/>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III. Principal Applicant Signature Block</w:t>
            </w:r>
          </w:p>
          <w:p w:rsidR="00B93FA7" w:rsidRPr="00E142FD" w:rsidRDefault="00B93FA7" w:rsidP="00B93FA7"/>
        </w:tc>
      </w:tr>
      <w:tr w:rsidR="00B93FA7" w:rsidRPr="006E7247" w:rsidTr="0095081F">
        <w:trPr>
          <w:cantSplit/>
        </w:trPr>
        <w:tc>
          <w:tcPr>
            <w:tcW w:w="10998" w:type="dxa"/>
            <w:gridSpan w:val="2"/>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 </w:t>
            </w:r>
            <w:r w:rsidRPr="00787193">
              <w:rPr>
                <w:rFonts w:asciiTheme="minorHAnsi" w:hAnsiTheme="minorHAnsi" w:cstheme="minorHAnsi"/>
                <w:color w:val="auto"/>
                <w:sz w:val="24"/>
                <w:szCs w:val="24"/>
                <w:shd w:val="clear" w:color="auto" w:fill="FFFFFF"/>
              </w:rPr>
              <w:t xml:space="preserve">I certify to the best of my knowledge all information in this </w:t>
            </w:r>
            <w:r>
              <w:rPr>
                <w:rFonts w:asciiTheme="minorHAnsi" w:hAnsiTheme="minorHAnsi" w:cstheme="minorHAnsi"/>
                <w:color w:val="auto"/>
                <w:sz w:val="24"/>
                <w:szCs w:val="24"/>
                <w:shd w:val="clear" w:color="auto" w:fill="FFFFFF"/>
              </w:rPr>
              <w:t>Letter of Intent</w:t>
            </w:r>
            <w:r w:rsidRPr="00787193">
              <w:rPr>
                <w:rFonts w:asciiTheme="minorHAnsi" w:hAnsiTheme="minorHAnsi" w:cstheme="minorHAnsi"/>
                <w:color w:val="auto"/>
                <w:sz w:val="24"/>
                <w:szCs w:val="24"/>
                <w:shd w:val="clear" w:color="auto" w:fill="FFFFFF"/>
              </w:rPr>
              <w:t xml:space="preserve"> is accurate.</w:t>
            </w:r>
          </w:p>
          <w:p w:rsidR="00B93FA7" w:rsidRPr="00CA66A1" w:rsidRDefault="00B93FA7" w:rsidP="00B93FA7"/>
        </w:tc>
      </w:tr>
      <w:tr w:rsidR="00B93FA7" w:rsidTr="0095081F">
        <w:trPr>
          <w:cantSplit/>
        </w:trPr>
        <w:tc>
          <w:tcPr>
            <w:tcW w:w="10998" w:type="dxa"/>
            <w:gridSpan w:val="2"/>
          </w:tcPr>
          <w:p w:rsidR="00B93FA7" w:rsidRDefault="00835BD8"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Name (Please print)</w:t>
            </w:r>
          </w:p>
          <w:p w:rsidR="00B93FA7" w:rsidRDefault="00B93FA7" w:rsidP="00B93FA7">
            <w:pPr>
              <w:pStyle w:val="Heading1"/>
              <w:spacing w:before="0"/>
              <w:outlineLvl w:val="0"/>
              <w:rPr>
                <w:rFonts w:ascii="Arial" w:hAnsi="Arial" w:cs="Arial"/>
                <w:color w:val="auto"/>
                <w:sz w:val="20"/>
                <w:szCs w:val="24"/>
                <w:shd w:val="clear" w:color="auto" w:fill="FFFFFF"/>
              </w:rPr>
            </w:pPr>
          </w:p>
          <w:p w:rsidR="00B93FA7" w:rsidRPr="005C43F2" w:rsidRDefault="00B93FA7" w:rsidP="00B93FA7"/>
        </w:tc>
      </w:tr>
      <w:tr w:rsidR="00B93FA7" w:rsidTr="00CA50AD">
        <w:trPr>
          <w:cantSplit/>
        </w:trPr>
        <w:tc>
          <w:tcPr>
            <w:tcW w:w="6138" w:type="dxa"/>
          </w:tcPr>
          <w:p w:rsidR="00B93FA7" w:rsidRDefault="00B93FA7" w:rsidP="00B93FA7">
            <w:pPr>
              <w:pStyle w:val="Heading1"/>
              <w:spacing w:before="0" w:line="276" w:lineRule="auto"/>
              <w:outlineLvl w:val="0"/>
              <w:rPr>
                <w:rFonts w:asciiTheme="minorHAnsi" w:hAnsiTheme="minorHAnsi" w:cstheme="minorHAnsi"/>
                <w:color w:val="auto"/>
                <w:sz w:val="24"/>
                <w:szCs w:val="24"/>
                <w:shd w:val="clear" w:color="auto" w:fill="FFFFFF"/>
              </w:rPr>
            </w:pPr>
            <w:r w:rsidRPr="005866AD">
              <w:rPr>
                <w:rFonts w:asciiTheme="minorHAnsi" w:hAnsiTheme="minorHAnsi" w:cstheme="minorHAnsi"/>
                <w:color w:val="auto"/>
                <w:sz w:val="24"/>
                <w:szCs w:val="24"/>
                <w:shd w:val="clear" w:color="auto" w:fill="FFFFFF"/>
              </w:rPr>
              <w:t>Signature</w:t>
            </w:r>
          </w:p>
          <w:p w:rsidR="00B93FA7" w:rsidRPr="00DF2B9B" w:rsidRDefault="00B93FA7" w:rsidP="00B93FA7">
            <w:pPr>
              <w:rPr>
                <w:rFonts w:ascii="Arial" w:hAnsi="Arial" w:cs="Arial"/>
                <w:sz w:val="20"/>
              </w:rPr>
            </w:pPr>
          </w:p>
        </w:tc>
        <w:tc>
          <w:tcPr>
            <w:tcW w:w="4860" w:type="dxa"/>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proofErr w:type="gramStart"/>
            <w:r>
              <w:rPr>
                <w:rFonts w:asciiTheme="minorHAnsi" w:hAnsiTheme="minorHAnsi" w:cstheme="minorHAnsi"/>
                <w:color w:val="auto"/>
                <w:sz w:val="24"/>
                <w:szCs w:val="24"/>
                <w:shd w:val="clear" w:color="auto" w:fill="FFFFFF"/>
              </w:rPr>
              <w:t>Date  (</w:t>
            </w:r>
            <w:proofErr w:type="gramEnd"/>
            <w:r>
              <w:rPr>
                <w:rFonts w:asciiTheme="minorHAnsi" w:hAnsiTheme="minorHAnsi" w:cstheme="minorHAnsi"/>
                <w:color w:val="auto"/>
                <w:sz w:val="24"/>
                <w:szCs w:val="24"/>
                <w:shd w:val="clear" w:color="auto" w:fill="FFFFFF"/>
              </w:rPr>
              <w:t>DD/MMM/YYYY)</w:t>
            </w:r>
          </w:p>
          <w:p w:rsidR="00B93FA7" w:rsidRPr="00DF2B9B" w:rsidRDefault="00B93FA7" w:rsidP="00B93FA7">
            <w:pPr>
              <w:rPr>
                <w:rFonts w:ascii="Arial" w:hAnsi="Arial" w:cs="Arial"/>
                <w:sz w:val="20"/>
                <w:szCs w:val="20"/>
              </w:rPr>
            </w:pPr>
          </w:p>
        </w:tc>
      </w:tr>
      <w:tr w:rsidR="007960D1" w:rsidRPr="00CC1685" w:rsidTr="0095081F">
        <w:trPr>
          <w:cantSplit/>
        </w:trPr>
        <w:tc>
          <w:tcPr>
            <w:tcW w:w="10998" w:type="dxa"/>
            <w:gridSpan w:val="2"/>
            <w:tcBorders>
              <w:top w:val="single" w:sz="4" w:space="0" w:color="auto"/>
              <w:left w:val="nil"/>
              <w:bottom w:val="nil"/>
              <w:right w:val="nil"/>
            </w:tcBorders>
          </w:tcPr>
          <w:p w:rsidR="005D12A8" w:rsidRDefault="005D12A8" w:rsidP="00F920DD">
            <w:pPr>
              <w:rPr>
                <w:b/>
              </w:rPr>
            </w:pPr>
          </w:p>
          <w:p w:rsidR="007960D1" w:rsidRDefault="007960D1" w:rsidP="00F920DD">
            <w:pPr>
              <w:rPr>
                <w:b/>
              </w:rPr>
            </w:pPr>
            <w:r>
              <w:rPr>
                <w:b/>
              </w:rPr>
              <w:t xml:space="preserve">Send your completed documents by email to </w:t>
            </w:r>
            <w:hyperlink r:id="rId23" w:history="1">
              <w:r w:rsidRPr="00164289">
                <w:rPr>
                  <w:rStyle w:val="Hyperlink"/>
                  <w:b/>
                </w:rPr>
                <w:t>linda.donovan@tedrogersresearch.ca</w:t>
              </w:r>
            </w:hyperlink>
            <w:r>
              <w:rPr>
                <w:b/>
              </w:rPr>
              <w:t xml:space="preserve"> in the following format:</w:t>
            </w:r>
          </w:p>
          <w:p w:rsidR="007960D1" w:rsidRPr="0066125E" w:rsidRDefault="0066125E" w:rsidP="0066125E">
            <w:pPr>
              <w:rPr>
                <w:b/>
              </w:rPr>
            </w:pPr>
            <w:r>
              <w:rPr>
                <w:b/>
              </w:rPr>
              <w:t xml:space="preserve">1. </w:t>
            </w:r>
            <w:r w:rsidR="007960D1" w:rsidRPr="0066125E">
              <w:rPr>
                <w:b/>
              </w:rPr>
              <w:t>A sin</w:t>
            </w:r>
            <w:r w:rsidR="005D12A8" w:rsidRPr="0066125E">
              <w:rPr>
                <w:b/>
              </w:rPr>
              <w:t>gle PDF</w:t>
            </w:r>
            <w:r>
              <w:rPr>
                <w:b/>
              </w:rPr>
              <w:t xml:space="preserve"> file</w:t>
            </w:r>
            <w:r w:rsidR="005D12A8" w:rsidRPr="0066125E">
              <w:rPr>
                <w:b/>
              </w:rPr>
              <w:t xml:space="preserve"> of your LOI; 2 </w:t>
            </w:r>
            <w:r w:rsidR="007960D1" w:rsidRPr="0066125E">
              <w:rPr>
                <w:b/>
              </w:rPr>
              <w:t>A single PDF</w:t>
            </w:r>
            <w:r>
              <w:rPr>
                <w:b/>
              </w:rPr>
              <w:t xml:space="preserve"> file</w:t>
            </w:r>
            <w:r w:rsidR="007960D1" w:rsidRPr="0066125E">
              <w:rPr>
                <w:b/>
              </w:rPr>
              <w:t xml:space="preserve"> of </w:t>
            </w:r>
            <w:r>
              <w:rPr>
                <w:b/>
              </w:rPr>
              <w:t>applicant CCV/</w:t>
            </w:r>
            <w:proofErr w:type="spellStart"/>
            <w:r>
              <w:rPr>
                <w:b/>
              </w:rPr>
              <w:t>biosketches</w:t>
            </w:r>
            <w:proofErr w:type="spellEnd"/>
            <w:r w:rsidR="005D12A8" w:rsidRPr="0066125E">
              <w:rPr>
                <w:b/>
              </w:rPr>
              <w:t xml:space="preserve">, </w:t>
            </w:r>
            <w:r w:rsidR="007960D1" w:rsidRPr="0066125E">
              <w:rPr>
                <w:b/>
              </w:rPr>
              <w:t>last 5 years only.</w:t>
            </w:r>
          </w:p>
        </w:tc>
      </w:tr>
      <w:tr w:rsidR="003D0316" w:rsidRPr="00286589" w:rsidTr="00934ADE">
        <w:trPr>
          <w:cantSplit/>
          <w:trHeight w:hRule="exact" w:val="12960"/>
        </w:trPr>
        <w:tc>
          <w:tcPr>
            <w:tcW w:w="10998" w:type="dxa"/>
            <w:gridSpan w:val="2"/>
          </w:tcPr>
          <w:p w:rsidR="003D0316" w:rsidRDefault="007960D1" w:rsidP="003D0316">
            <w:pPr>
              <w:rPr>
                <w:rFonts w:cstheme="minorHAnsi"/>
              </w:rPr>
            </w:pPr>
            <w:r>
              <w:rPr>
                <w:rFonts w:cstheme="minorHAnsi"/>
                <w:b/>
                <w:sz w:val="24"/>
              </w:rPr>
              <w:lastRenderedPageBreak/>
              <w:t>IV</w:t>
            </w:r>
            <w:r w:rsidR="00313723">
              <w:rPr>
                <w:rFonts w:cstheme="minorHAnsi"/>
                <w:b/>
                <w:sz w:val="24"/>
              </w:rPr>
              <w:t>.</w:t>
            </w:r>
            <w:r>
              <w:rPr>
                <w:rFonts w:cstheme="minorHAnsi"/>
                <w:b/>
                <w:sz w:val="24"/>
              </w:rPr>
              <w:t>1</w:t>
            </w:r>
            <w:r w:rsidR="003D0316">
              <w:rPr>
                <w:rFonts w:cstheme="minorHAnsi"/>
                <w:b/>
                <w:sz w:val="24"/>
              </w:rPr>
              <w:t xml:space="preserve"> </w:t>
            </w:r>
            <w:r w:rsidR="00A6382E">
              <w:rPr>
                <w:rFonts w:cstheme="minorHAnsi"/>
                <w:b/>
                <w:sz w:val="24"/>
              </w:rPr>
              <w:t>Other</w:t>
            </w:r>
            <w:r w:rsidR="00A6382E" w:rsidRPr="00EF6899">
              <w:rPr>
                <w:rFonts w:cstheme="minorHAnsi"/>
                <w:b/>
                <w:sz w:val="24"/>
              </w:rPr>
              <w:t xml:space="preserve"> </w:t>
            </w:r>
            <w:r w:rsidR="003D0316" w:rsidRPr="007A1086">
              <w:rPr>
                <w:rFonts w:cstheme="minorHAnsi"/>
                <w:sz w:val="20"/>
                <w:szCs w:val="20"/>
              </w:rPr>
              <w:t>[</w:t>
            </w:r>
            <w:r w:rsidR="003D0316" w:rsidRPr="00020C3A">
              <w:rPr>
                <w:rFonts w:cstheme="minorHAnsi"/>
                <w:b/>
                <w:i/>
                <w:sz w:val="20"/>
                <w:szCs w:val="20"/>
                <w:u w:val="single"/>
              </w:rPr>
              <w:t>Optional</w:t>
            </w:r>
            <w:r w:rsidR="003D0316" w:rsidRPr="007A1086">
              <w:rPr>
                <w:rFonts w:cstheme="minorHAnsi"/>
                <w:i/>
                <w:sz w:val="20"/>
                <w:szCs w:val="20"/>
              </w:rPr>
              <w:t xml:space="preserve"> </w:t>
            </w:r>
            <w:r w:rsidR="00211D1B">
              <w:rPr>
                <w:rFonts w:cstheme="minorHAnsi"/>
                <w:i/>
                <w:sz w:val="20"/>
                <w:szCs w:val="20"/>
              </w:rPr>
              <w:t>– M</w:t>
            </w:r>
            <w:r w:rsidR="000F5A9D" w:rsidRPr="007A1086">
              <w:rPr>
                <w:rFonts w:cstheme="minorHAnsi"/>
                <w:i/>
                <w:sz w:val="20"/>
                <w:szCs w:val="20"/>
              </w:rPr>
              <w:t xml:space="preserve">ay show </w:t>
            </w:r>
            <w:r w:rsidR="00CA50AD" w:rsidRPr="007A1086">
              <w:rPr>
                <w:rFonts w:cstheme="minorHAnsi"/>
                <w:i/>
                <w:sz w:val="20"/>
                <w:szCs w:val="20"/>
              </w:rPr>
              <w:t xml:space="preserve">figures, </w:t>
            </w:r>
            <w:r w:rsidR="000F5A9D" w:rsidRPr="007A1086">
              <w:rPr>
                <w:rFonts w:cstheme="minorHAnsi"/>
                <w:i/>
                <w:sz w:val="20"/>
                <w:szCs w:val="20"/>
              </w:rPr>
              <w:t xml:space="preserve">diagrams, </w:t>
            </w:r>
            <w:r w:rsidR="003D0316" w:rsidRPr="007A1086">
              <w:rPr>
                <w:rFonts w:cstheme="minorHAnsi"/>
                <w:i/>
                <w:sz w:val="20"/>
                <w:szCs w:val="20"/>
              </w:rPr>
              <w:t>preliminary data, etc.</w:t>
            </w:r>
            <w:r w:rsidR="003D0316" w:rsidRPr="007A1086">
              <w:rPr>
                <w:rFonts w:cstheme="minorHAnsi"/>
                <w:sz w:val="20"/>
                <w:szCs w:val="20"/>
              </w:rPr>
              <w:t>]</w:t>
            </w:r>
            <w:r w:rsidR="003D0316" w:rsidRPr="007A1086">
              <w:rPr>
                <w:rFonts w:cstheme="minorHAnsi"/>
                <w:b/>
                <w:sz w:val="20"/>
                <w:szCs w:val="20"/>
              </w:rPr>
              <w:t xml:space="preserve"> </w:t>
            </w:r>
            <w:r w:rsidR="003D0316" w:rsidRPr="0007166E">
              <w:rPr>
                <w:rFonts w:cstheme="minorHAnsi"/>
              </w:rPr>
              <w:t>(</w:t>
            </w:r>
            <w:r w:rsidR="003D0316" w:rsidRPr="00DD6FBD">
              <w:rPr>
                <w:rFonts w:cstheme="minorHAnsi"/>
                <w:b/>
                <w:color w:val="0000FF"/>
                <w:sz w:val="20"/>
                <w:szCs w:val="20"/>
              </w:rPr>
              <w:t xml:space="preserve">Arial 10 </w:t>
            </w:r>
            <w:proofErr w:type="spellStart"/>
            <w:r w:rsidR="003D0316" w:rsidRPr="00DD6FBD">
              <w:rPr>
                <w:rFonts w:cstheme="minorHAnsi"/>
                <w:b/>
                <w:color w:val="0000FF"/>
                <w:sz w:val="20"/>
                <w:szCs w:val="20"/>
              </w:rPr>
              <w:t>pt</w:t>
            </w:r>
            <w:proofErr w:type="spellEnd"/>
            <w:r w:rsidR="003D0316" w:rsidRPr="00DD6FBD">
              <w:rPr>
                <w:rFonts w:cstheme="minorHAnsi"/>
                <w:b/>
                <w:color w:val="0000FF"/>
                <w:sz w:val="20"/>
                <w:szCs w:val="20"/>
              </w:rPr>
              <w:t xml:space="preserve">, </w:t>
            </w:r>
            <w:r w:rsidR="00D8516D">
              <w:rPr>
                <w:rFonts w:cstheme="minorHAnsi"/>
                <w:b/>
                <w:color w:val="0000FF"/>
                <w:sz w:val="20"/>
                <w:szCs w:val="20"/>
              </w:rPr>
              <w:t>50</w:t>
            </w:r>
            <w:r w:rsidR="005C43F2">
              <w:rPr>
                <w:rFonts w:cstheme="minorHAnsi"/>
                <w:b/>
                <w:color w:val="0000FF"/>
                <w:sz w:val="20"/>
                <w:szCs w:val="20"/>
              </w:rPr>
              <w:t xml:space="preserve"> lines/1</w:t>
            </w:r>
            <w:r w:rsidR="003D0316" w:rsidRPr="00DD6FBD">
              <w:rPr>
                <w:rFonts w:cstheme="minorHAnsi"/>
                <w:b/>
                <w:color w:val="0000FF"/>
                <w:sz w:val="20"/>
                <w:szCs w:val="20"/>
              </w:rPr>
              <w:t xml:space="preserve"> page max</w:t>
            </w:r>
            <w:r w:rsidR="003D0316" w:rsidRPr="0007166E">
              <w:rPr>
                <w:rFonts w:cstheme="minorHAnsi"/>
              </w:rPr>
              <w:t>)</w:t>
            </w:r>
          </w:p>
          <w:p w:rsidR="00C657E2" w:rsidRDefault="00C657E2" w:rsidP="00C657E2">
            <w:pPr>
              <w:rPr>
                <w:rFonts w:ascii="Arial" w:hAnsi="Arial" w:cs="Arial"/>
                <w:sz w:val="20"/>
                <w:szCs w:val="20"/>
              </w:rPr>
            </w:pPr>
          </w:p>
          <w:p w:rsidR="00934ADE" w:rsidRDefault="00934ADE" w:rsidP="003D0316">
            <w:pPr>
              <w:rPr>
                <w:rFonts w:ascii="Arial" w:hAnsi="Arial" w:cs="Arial"/>
                <w:sz w:val="20"/>
                <w:szCs w:val="20"/>
              </w:rPr>
            </w:pPr>
          </w:p>
          <w:p w:rsidR="00934ADE" w:rsidRPr="00934ADE" w:rsidRDefault="00934ADE" w:rsidP="00C657E2">
            <w:pPr>
              <w:rPr>
                <w:rFonts w:ascii="Arial" w:hAnsi="Arial" w:cs="Arial"/>
                <w:sz w:val="20"/>
                <w:szCs w:val="20"/>
              </w:rPr>
            </w:pPr>
          </w:p>
          <w:p w:rsidR="00934ADE" w:rsidRPr="00934ADE" w:rsidRDefault="00934ADE"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07166E" w:rsidRDefault="003D0316" w:rsidP="00FE5737">
            <w:pPr>
              <w:rPr>
                <w:rFonts w:ascii="Arial" w:hAnsi="Arial" w:cs="Arial"/>
                <w:sz w:val="20"/>
                <w:szCs w:val="20"/>
              </w:rPr>
            </w:pPr>
          </w:p>
          <w:p w:rsidR="003D0316" w:rsidRPr="002D3CFD" w:rsidRDefault="003D0316" w:rsidP="00FE5737"/>
        </w:tc>
      </w:tr>
      <w:tr w:rsidR="00697F7E" w:rsidRPr="00286589" w:rsidTr="0095081F">
        <w:trPr>
          <w:cantSplit/>
          <w:trHeight w:hRule="exact" w:val="12960"/>
        </w:trPr>
        <w:tc>
          <w:tcPr>
            <w:tcW w:w="10998" w:type="dxa"/>
            <w:gridSpan w:val="2"/>
          </w:tcPr>
          <w:p w:rsidR="00697F7E" w:rsidRDefault="007960D1" w:rsidP="00697F7E">
            <w:pPr>
              <w:rPr>
                <w:rFonts w:cstheme="minorHAnsi"/>
              </w:rPr>
            </w:pPr>
            <w:bookmarkStart w:id="1" w:name="_MON_1517675073"/>
            <w:bookmarkStart w:id="2" w:name="_MON_1517941293"/>
            <w:bookmarkStart w:id="3" w:name="_MON_1517680764"/>
            <w:bookmarkStart w:id="4" w:name="_MON_1517675952"/>
            <w:bookmarkStart w:id="5" w:name="_MON_1517675875"/>
            <w:bookmarkStart w:id="6" w:name="_MON_1517676912"/>
            <w:bookmarkStart w:id="7" w:name="_MON_1517742468"/>
            <w:bookmarkStart w:id="8" w:name="_MON_1517742486"/>
            <w:bookmarkStart w:id="9" w:name="_MON_1517742491"/>
            <w:bookmarkStart w:id="10" w:name="_MON_1517676979"/>
            <w:bookmarkStart w:id="11" w:name="_MON_1552821264"/>
            <w:bookmarkStart w:id="12" w:name="_MON_1552822332"/>
            <w:bookmarkStart w:id="13" w:name="_MON_1517675909"/>
            <w:bookmarkStart w:id="14" w:name="_MON_1517921880"/>
            <w:bookmarkStart w:id="15" w:name="_MON_15530001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cstheme="minorHAnsi"/>
                <w:b/>
                <w:sz w:val="24"/>
              </w:rPr>
              <w:lastRenderedPageBreak/>
              <w:t>IV</w:t>
            </w:r>
            <w:r w:rsidR="00697F7E">
              <w:rPr>
                <w:rFonts w:cstheme="minorHAnsi"/>
                <w:b/>
                <w:sz w:val="24"/>
              </w:rPr>
              <w:t>.</w:t>
            </w:r>
            <w:r>
              <w:rPr>
                <w:rFonts w:cstheme="minorHAnsi"/>
                <w:b/>
                <w:sz w:val="24"/>
              </w:rPr>
              <w:t>2</w:t>
            </w:r>
            <w:r w:rsidR="00697F7E">
              <w:rPr>
                <w:rFonts w:cstheme="minorHAnsi"/>
                <w:b/>
                <w:sz w:val="24"/>
              </w:rPr>
              <w:t xml:space="preserve"> Citation List</w:t>
            </w:r>
            <w:r w:rsidR="00697F7E" w:rsidRPr="00EF6899">
              <w:rPr>
                <w:rFonts w:cstheme="minorHAnsi"/>
                <w:b/>
                <w:sz w:val="24"/>
              </w:rPr>
              <w:t xml:space="preserve"> </w:t>
            </w:r>
            <w:r w:rsidR="00697F7E" w:rsidRPr="007A1086">
              <w:rPr>
                <w:rFonts w:cstheme="minorHAnsi"/>
                <w:sz w:val="20"/>
                <w:szCs w:val="20"/>
              </w:rPr>
              <w:t>[</w:t>
            </w:r>
            <w:r w:rsidR="00697F7E" w:rsidRPr="00020C3A">
              <w:rPr>
                <w:rFonts w:cstheme="minorHAnsi"/>
                <w:b/>
                <w:i/>
                <w:sz w:val="20"/>
                <w:szCs w:val="20"/>
                <w:u w:val="single"/>
              </w:rPr>
              <w:t>Optional</w:t>
            </w:r>
            <w:r w:rsidR="00697F7E" w:rsidRPr="00020C3A">
              <w:rPr>
                <w:rFonts w:cstheme="minorHAnsi"/>
                <w:i/>
                <w:sz w:val="20"/>
                <w:szCs w:val="20"/>
              </w:rPr>
              <w:t xml:space="preserve"> – </w:t>
            </w:r>
            <w:r w:rsidR="00697F7E" w:rsidRPr="007A1086">
              <w:rPr>
                <w:rFonts w:cstheme="minorHAnsi"/>
                <w:i/>
                <w:sz w:val="20"/>
                <w:szCs w:val="20"/>
              </w:rPr>
              <w:t xml:space="preserve">Citation list for </w:t>
            </w:r>
            <w:proofErr w:type="spellStart"/>
            <w:r w:rsidR="00697F7E" w:rsidRPr="007A1086">
              <w:rPr>
                <w:rFonts w:cstheme="minorHAnsi"/>
                <w:i/>
                <w:sz w:val="20"/>
                <w:szCs w:val="20"/>
              </w:rPr>
              <w:t>proprosed</w:t>
            </w:r>
            <w:proofErr w:type="spellEnd"/>
            <w:r w:rsidR="00697F7E" w:rsidRPr="007A1086">
              <w:rPr>
                <w:rFonts w:cstheme="minorHAnsi"/>
                <w:i/>
                <w:sz w:val="20"/>
                <w:szCs w:val="20"/>
              </w:rPr>
              <w:t xml:space="preserve"> project.</w:t>
            </w:r>
            <w:r w:rsidR="00697F7E" w:rsidRPr="007A1086">
              <w:rPr>
                <w:rFonts w:cstheme="minorHAnsi"/>
                <w:sz w:val="20"/>
                <w:szCs w:val="20"/>
              </w:rPr>
              <w:t>]</w:t>
            </w:r>
            <w:r w:rsidR="00697F7E" w:rsidRPr="007A1086">
              <w:rPr>
                <w:rFonts w:cstheme="minorHAnsi"/>
                <w:b/>
                <w:sz w:val="20"/>
                <w:szCs w:val="20"/>
              </w:rPr>
              <w:t xml:space="preserve"> </w:t>
            </w:r>
            <w:r w:rsidR="00697F7E" w:rsidRPr="0007166E">
              <w:rPr>
                <w:rFonts w:cstheme="minorHAnsi"/>
              </w:rPr>
              <w:t>(</w:t>
            </w:r>
            <w:r w:rsidR="00697F7E" w:rsidRPr="00DD6FBD">
              <w:rPr>
                <w:rFonts w:cstheme="minorHAnsi"/>
                <w:b/>
                <w:color w:val="0000FF"/>
                <w:sz w:val="20"/>
                <w:szCs w:val="20"/>
              </w:rPr>
              <w:t xml:space="preserve">Arial 10 </w:t>
            </w:r>
            <w:proofErr w:type="spellStart"/>
            <w:r w:rsidR="00697F7E" w:rsidRPr="00DD6FBD">
              <w:rPr>
                <w:rFonts w:cstheme="minorHAnsi"/>
                <w:b/>
                <w:color w:val="0000FF"/>
                <w:sz w:val="20"/>
                <w:szCs w:val="20"/>
              </w:rPr>
              <w:t>pt</w:t>
            </w:r>
            <w:proofErr w:type="spellEnd"/>
            <w:r w:rsidR="00697F7E" w:rsidRPr="00DD6FBD">
              <w:rPr>
                <w:rFonts w:cstheme="minorHAnsi"/>
                <w:b/>
                <w:color w:val="0000FF"/>
                <w:sz w:val="20"/>
                <w:szCs w:val="20"/>
              </w:rPr>
              <w:t xml:space="preserve">, </w:t>
            </w:r>
            <w:r w:rsidR="00697F7E">
              <w:rPr>
                <w:rFonts w:cstheme="minorHAnsi"/>
                <w:b/>
                <w:color w:val="0000FF"/>
                <w:sz w:val="20"/>
                <w:szCs w:val="20"/>
              </w:rPr>
              <w:t>50 lines/1</w:t>
            </w:r>
            <w:r w:rsidR="00697F7E" w:rsidRPr="00DD6FBD">
              <w:rPr>
                <w:rFonts w:cstheme="minorHAnsi"/>
                <w:b/>
                <w:color w:val="0000FF"/>
                <w:sz w:val="20"/>
                <w:szCs w:val="20"/>
              </w:rPr>
              <w:t xml:space="preserve"> page max</w:t>
            </w:r>
            <w:r w:rsidR="00697F7E" w:rsidRPr="0007166E">
              <w:rPr>
                <w:rFonts w:cstheme="minorHAnsi"/>
              </w:rPr>
              <w:t>)</w:t>
            </w:r>
          </w:p>
          <w:p w:rsidR="00697F7E" w:rsidRDefault="00697F7E" w:rsidP="00697F7E">
            <w:pPr>
              <w:rPr>
                <w:rFonts w:ascii="Arial" w:hAnsi="Arial" w:cs="Arial"/>
                <w:sz w:val="20"/>
                <w:szCs w:val="20"/>
              </w:rPr>
            </w:pPr>
          </w:p>
          <w:p w:rsidR="00697F7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Default="00697F7E"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Pr="004C2473" w:rsidRDefault="00DF2B9B" w:rsidP="00697F7E">
            <w:pPr>
              <w:rPr>
                <w:rFonts w:ascii="Arial" w:hAnsi="Arial" w:cs="Arial"/>
                <w:sz w:val="20"/>
                <w:szCs w:val="20"/>
              </w:rPr>
            </w:pPr>
          </w:p>
          <w:p w:rsidR="00697F7E" w:rsidRPr="0007166E" w:rsidRDefault="00697F7E" w:rsidP="00697F7E">
            <w:pPr>
              <w:rPr>
                <w:rFonts w:ascii="Arial" w:hAnsi="Arial" w:cs="Arial"/>
                <w:sz w:val="20"/>
                <w:szCs w:val="20"/>
              </w:rPr>
            </w:pPr>
          </w:p>
          <w:p w:rsidR="00697F7E" w:rsidRPr="002D3CFD" w:rsidRDefault="00697F7E" w:rsidP="00697F7E"/>
        </w:tc>
      </w:tr>
      <w:tr w:rsidR="00DF2B9B" w:rsidRPr="002D3CFD" w:rsidTr="0095081F">
        <w:trPr>
          <w:cantSplit/>
          <w:trHeight w:hRule="exact" w:val="12240"/>
        </w:trPr>
        <w:tc>
          <w:tcPr>
            <w:tcW w:w="10998" w:type="dxa"/>
            <w:gridSpan w:val="2"/>
          </w:tcPr>
          <w:p w:rsidR="00DF2B9B" w:rsidRDefault="00DF2B9B" w:rsidP="00FF23C7">
            <w:pPr>
              <w:rPr>
                <w:rFonts w:cstheme="minorHAnsi"/>
              </w:rPr>
            </w:pPr>
            <w:r>
              <w:rPr>
                <w:rFonts w:cstheme="minorHAnsi"/>
                <w:b/>
                <w:sz w:val="24"/>
              </w:rPr>
              <w:lastRenderedPageBreak/>
              <w:t xml:space="preserve">IV.3 Matching Funds </w:t>
            </w:r>
            <w:r w:rsidRPr="00020C3A">
              <w:rPr>
                <w:rFonts w:cstheme="minorHAnsi"/>
                <w:sz w:val="20"/>
                <w:szCs w:val="20"/>
              </w:rPr>
              <w:t>[</w:t>
            </w:r>
            <w:r w:rsidRPr="00020C3A">
              <w:rPr>
                <w:rFonts w:cstheme="minorHAnsi"/>
                <w:b/>
                <w:i/>
                <w:sz w:val="20"/>
                <w:szCs w:val="20"/>
                <w:u w:val="single"/>
              </w:rPr>
              <w:t>Optional</w:t>
            </w:r>
            <w:r w:rsidR="00020C3A">
              <w:rPr>
                <w:rFonts w:cstheme="minorHAnsi"/>
                <w:i/>
                <w:sz w:val="20"/>
                <w:szCs w:val="20"/>
              </w:rPr>
              <w:t xml:space="preserve"> </w:t>
            </w:r>
            <w:r w:rsidR="00DB1853" w:rsidRPr="00DB1853">
              <w:rPr>
                <w:rFonts w:cstheme="minorHAnsi"/>
                <w:i/>
                <w:sz w:val="18"/>
                <w:szCs w:val="20"/>
              </w:rPr>
              <w:t>–</w:t>
            </w:r>
            <w:r w:rsidR="00DB1853">
              <w:rPr>
                <w:rFonts w:cstheme="minorHAnsi"/>
                <w:i/>
                <w:sz w:val="20"/>
                <w:szCs w:val="20"/>
              </w:rPr>
              <w:t xml:space="preserve"> </w:t>
            </w:r>
            <w:r w:rsidRPr="00020C3A">
              <w:rPr>
                <w:rFonts w:cstheme="minorHAnsi"/>
                <w:i/>
                <w:sz w:val="20"/>
                <w:szCs w:val="20"/>
              </w:rPr>
              <w:t xml:space="preserve">Describe matching funds </w:t>
            </w:r>
            <w:r w:rsidR="00F11CE5" w:rsidRPr="00020C3A">
              <w:rPr>
                <w:rFonts w:cstheme="minorHAnsi"/>
                <w:i/>
                <w:sz w:val="20"/>
                <w:szCs w:val="20"/>
              </w:rPr>
              <w:t>&amp; append letter(s) of commitment</w:t>
            </w:r>
            <w:r w:rsidRPr="00020C3A">
              <w:rPr>
                <w:rFonts w:cstheme="minorHAnsi"/>
                <w:i/>
                <w:sz w:val="20"/>
                <w:szCs w:val="20"/>
              </w:rPr>
              <w:t>.</w:t>
            </w:r>
            <w:r w:rsidRPr="00020C3A">
              <w:rPr>
                <w:rFonts w:cstheme="minorHAnsi"/>
                <w:sz w:val="20"/>
                <w:szCs w:val="20"/>
              </w:rPr>
              <w:t>]</w:t>
            </w:r>
            <w:r w:rsidRPr="00020C3A">
              <w:rPr>
                <w:rFonts w:cstheme="minorHAnsi"/>
                <w:b/>
                <w:sz w:val="20"/>
                <w:szCs w:val="20"/>
              </w:rPr>
              <w:t xml:space="preserve"> </w:t>
            </w:r>
            <w:r w:rsidRPr="00020C3A">
              <w:rPr>
                <w:rFonts w:cstheme="minorHAnsi"/>
              </w:rPr>
              <w:t>(</w:t>
            </w:r>
            <w:r w:rsidRPr="00020C3A">
              <w:rPr>
                <w:rFonts w:cstheme="minorHAnsi"/>
                <w:b/>
                <w:color w:val="0000FF"/>
                <w:sz w:val="20"/>
                <w:szCs w:val="20"/>
              </w:rPr>
              <w:t xml:space="preserve">Arial 10 </w:t>
            </w:r>
            <w:proofErr w:type="spellStart"/>
            <w:r w:rsidRPr="00020C3A">
              <w:rPr>
                <w:rFonts w:cstheme="minorHAnsi"/>
                <w:b/>
                <w:color w:val="0000FF"/>
                <w:sz w:val="20"/>
                <w:szCs w:val="20"/>
              </w:rPr>
              <w:t>pt</w:t>
            </w:r>
            <w:proofErr w:type="spellEnd"/>
            <w:r w:rsidRPr="00020C3A">
              <w:rPr>
                <w:rFonts w:cstheme="minorHAnsi"/>
                <w:b/>
                <w:color w:val="0000FF"/>
                <w:sz w:val="20"/>
                <w:szCs w:val="20"/>
              </w:rPr>
              <w:t>, 50 lines/1 page max</w:t>
            </w:r>
            <w:r w:rsidRPr="00020C3A">
              <w:rPr>
                <w:rFonts w:cstheme="minorHAnsi"/>
              </w:rPr>
              <w:t>)</w:t>
            </w: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Default="00DF2B9B"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DF2B9B" w:rsidRPr="002D3CFD" w:rsidRDefault="00DF2B9B" w:rsidP="00FF23C7"/>
        </w:tc>
      </w:tr>
    </w:tbl>
    <w:p w:rsidR="006E7247" w:rsidRPr="008C3D20" w:rsidRDefault="006E7247" w:rsidP="00D65FBE">
      <w:pPr>
        <w:spacing w:after="0"/>
        <w:jc w:val="center"/>
        <w:rPr>
          <w:sz w:val="2"/>
          <w:szCs w:val="2"/>
        </w:rPr>
      </w:pPr>
    </w:p>
    <w:sectPr w:rsidR="006E7247" w:rsidRPr="008C3D20" w:rsidSect="008D34E2">
      <w:headerReference w:type="default" r:id="rId24"/>
      <w:footerReference w:type="default" r:id="rId25"/>
      <w:headerReference w:type="first" r:id="rId26"/>
      <w:footerReference w:type="first" r:id="rId27"/>
      <w:pgSz w:w="12240" w:h="15840" w:code="1"/>
      <w:pgMar w:top="1152" w:right="576" w:bottom="1152" w:left="864"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3D" w:rsidRDefault="00FE6E3D" w:rsidP="0046186E">
      <w:pPr>
        <w:spacing w:after="0" w:line="240" w:lineRule="auto"/>
      </w:pPr>
      <w:r>
        <w:separator/>
      </w:r>
    </w:p>
  </w:endnote>
  <w:endnote w:type="continuationSeparator" w:id="0">
    <w:p w:rsidR="00FE6E3D" w:rsidRDefault="00FE6E3D" w:rsidP="0046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04020"/>
      <w:docPartObj>
        <w:docPartGallery w:val="Page Numbers (Bottom of Page)"/>
        <w:docPartUnique/>
      </w:docPartObj>
    </w:sdtPr>
    <w:sdtEndPr>
      <w:rPr>
        <w:noProof/>
      </w:rPr>
    </w:sdtEndPr>
    <w:sdtContent>
      <w:p w:rsidR="00E81469" w:rsidRDefault="00E81469">
        <w:pPr>
          <w:pStyle w:val="Footer"/>
          <w:jc w:val="right"/>
        </w:pPr>
        <w:r>
          <w:fldChar w:fldCharType="begin"/>
        </w:r>
        <w:r>
          <w:instrText xml:space="preserve"> PAGE   \* MERGEFORMAT </w:instrText>
        </w:r>
        <w:r>
          <w:fldChar w:fldCharType="separate"/>
        </w:r>
        <w:r w:rsidR="00A14072">
          <w:rPr>
            <w:noProof/>
          </w:rPr>
          <w:t>ii</w:t>
        </w:r>
        <w:r>
          <w:rPr>
            <w:noProof/>
          </w:rPr>
          <w:fldChar w:fldCharType="end"/>
        </w:r>
      </w:p>
    </w:sdtContent>
  </w:sdt>
  <w:p w:rsidR="00E81469" w:rsidRPr="003C26CF" w:rsidRDefault="00E81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8D34E2">
    <w:pPr>
      <w:pStyle w:val="Footer"/>
      <w:ind w:left="720"/>
      <w:jc w:val="center"/>
    </w:pPr>
  </w:p>
  <w:p w:rsidR="00E81469" w:rsidRDefault="00E81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64068"/>
      <w:docPartObj>
        <w:docPartGallery w:val="Page Numbers (Bottom of Page)"/>
        <w:docPartUnique/>
      </w:docPartObj>
    </w:sdtPr>
    <w:sdtEndPr>
      <w:rPr>
        <w:noProof/>
      </w:rPr>
    </w:sdtEndPr>
    <w:sdtContent>
      <w:p w:rsidR="00E81469" w:rsidRDefault="00E81469">
        <w:pPr>
          <w:pStyle w:val="Footer"/>
          <w:jc w:val="right"/>
        </w:pPr>
        <w:r>
          <w:fldChar w:fldCharType="begin"/>
        </w:r>
        <w:r>
          <w:instrText xml:space="preserve"> PAGE   \* MERGEFORMAT </w:instrText>
        </w:r>
        <w:r>
          <w:fldChar w:fldCharType="separate"/>
        </w:r>
        <w:r w:rsidR="00A14072">
          <w:rPr>
            <w:noProof/>
          </w:rPr>
          <w:t>8</w:t>
        </w:r>
        <w:r>
          <w:rPr>
            <w:noProof/>
          </w:rPr>
          <w:fldChar w:fldCharType="end"/>
        </w:r>
      </w:p>
    </w:sdtContent>
  </w:sdt>
  <w:p w:rsidR="00E81469" w:rsidRPr="009621D5" w:rsidRDefault="00E81469" w:rsidP="00CB453A">
    <w:pPr>
      <w:pStyle w:val="Footer"/>
      <w:tabs>
        <w:tab w:val="clear" w:pos="9360"/>
        <w:tab w:val="right" w:pos="1080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Pr="005866AD" w:rsidRDefault="00E81469" w:rsidP="00CB453A">
    <w:pPr>
      <w:pStyle w:val="Footer"/>
      <w:tabs>
        <w:tab w:val="clear"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3D" w:rsidRDefault="00FE6E3D" w:rsidP="0046186E">
      <w:pPr>
        <w:spacing w:after="0" w:line="240" w:lineRule="auto"/>
      </w:pPr>
      <w:r>
        <w:separator/>
      </w:r>
    </w:p>
  </w:footnote>
  <w:footnote w:type="continuationSeparator" w:id="0">
    <w:p w:rsidR="00FE6E3D" w:rsidRDefault="00FE6E3D" w:rsidP="0046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06" w:type="dxa"/>
      <w:tblLook w:val="04A0" w:firstRow="1" w:lastRow="0" w:firstColumn="1" w:lastColumn="0" w:noHBand="0" w:noVBand="1"/>
    </w:tblPr>
    <w:tblGrid>
      <w:gridCol w:w="288"/>
      <w:gridCol w:w="9318"/>
      <w:gridCol w:w="8708"/>
      <w:gridCol w:w="1392"/>
    </w:tblGrid>
    <w:tr w:rsidR="00E81469" w:rsidTr="00967560">
      <w:tc>
        <w:tcPr>
          <w:tcW w:w="288" w:type="dxa"/>
          <w:tcBorders>
            <w:top w:val="nil"/>
            <w:left w:val="nil"/>
            <w:bottom w:val="nil"/>
            <w:right w:val="nil"/>
          </w:tcBorders>
        </w:tcPr>
        <w:p w:rsidR="00E81469" w:rsidRDefault="00E81469" w:rsidP="00CF62ED">
          <w:pPr>
            <w:pStyle w:val="Header"/>
          </w:pPr>
        </w:p>
      </w:tc>
      <w:tc>
        <w:tcPr>
          <w:tcW w:w="9318" w:type="dxa"/>
          <w:tcBorders>
            <w:top w:val="nil"/>
            <w:left w:val="nil"/>
            <w:bottom w:val="nil"/>
            <w:right w:val="nil"/>
          </w:tcBorders>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05"/>
            <w:gridCol w:w="1510"/>
          </w:tblGrid>
          <w:tr w:rsidR="00E81469" w:rsidTr="008D34E2">
            <w:tc>
              <w:tcPr>
                <w:tcW w:w="2952" w:type="dxa"/>
              </w:tcPr>
              <w:p w:rsidR="00E81469" w:rsidRDefault="00E81469" w:rsidP="00967560">
                <w:pPr>
                  <w:pStyle w:val="Header"/>
                  <w:spacing w:before="240" w:after="120"/>
                  <w:jc w:val="center"/>
                </w:pPr>
              </w:p>
            </w:tc>
            <w:tc>
              <w:tcPr>
                <w:tcW w:w="4605" w:type="dxa"/>
              </w:tcPr>
              <w:p w:rsidR="00E81469" w:rsidRDefault="00E81469" w:rsidP="004F747E">
                <w:pPr>
                  <w:pStyle w:val="Header"/>
                  <w:jc w:val="center"/>
                  <w:rPr>
                    <w:b/>
                  </w:rPr>
                </w:pPr>
              </w:p>
              <w:p w:rsidR="00E81469" w:rsidRDefault="00E81469" w:rsidP="0029619D">
                <w:pPr>
                  <w:pStyle w:val="Header"/>
                  <w:jc w:val="center"/>
                </w:pPr>
                <w:r w:rsidRPr="004A7774">
                  <w:rPr>
                    <w:noProof/>
                  </w:rPr>
                  <w:drawing>
                    <wp:inline distT="0" distB="0" distL="0" distR="0" wp14:anchorId="5FFA0189" wp14:editId="1519BFCF">
                      <wp:extent cx="2471348" cy="617837"/>
                      <wp:effectExtent l="0" t="0" r="5715" b="0"/>
                      <wp:docPr id="12" name="Picture 12"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114" cy="621778"/>
                              </a:xfrm>
                              <a:prstGeom prst="rect">
                                <a:avLst/>
                              </a:prstGeom>
                              <a:noFill/>
                              <a:ln>
                                <a:noFill/>
                              </a:ln>
                            </pic:spPr>
                          </pic:pic>
                        </a:graphicData>
                      </a:graphic>
                    </wp:inline>
                  </w:drawing>
                </w:r>
              </w:p>
            </w:tc>
            <w:tc>
              <w:tcPr>
                <w:tcW w:w="1510" w:type="dxa"/>
              </w:tcPr>
              <w:p w:rsidR="00E81469" w:rsidRDefault="00E81469" w:rsidP="004F747E">
                <w:pPr>
                  <w:pStyle w:val="Header"/>
                  <w:jc w:val="center"/>
                </w:pPr>
              </w:p>
            </w:tc>
          </w:tr>
        </w:tbl>
        <w:p w:rsidR="00E81469" w:rsidRPr="004A7774" w:rsidRDefault="00E81469" w:rsidP="004F747E">
          <w:pPr>
            <w:pStyle w:val="Header"/>
            <w:jc w:val="center"/>
            <w:rPr>
              <w:b/>
            </w:rPr>
          </w:pPr>
        </w:p>
      </w:tc>
      <w:tc>
        <w:tcPr>
          <w:tcW w:w="8708" w:type="dxa"/>
          <w:tcBorders>
            <w:top w:val="nil"/>
            <w:left w:val="nil"/>
            <w:bottom w:val="nil"/>
            <w:right w:val="nil"/>
          </w:tcBorders>
        </w:tcPr>
        <w:p w:rsidR="00E81469" w:rsidRPr="004A7774" w:rsidRDefault="00E81469" w:rsidP="004A7774">
          <w:pPr>
            <w:pStyle w:val="Header"/>
          </w:pPr>
        </w:p>
      </w:tc>
      <w:tc>
        <w:tcPr>
          <w:tcW w:w="1392" w:type="dxa"/>
          <w:tcBorders>
            <w:top w:val="nil"/>
            <w:left w:val="nil"/>
            <w:bottom w:val="nil"/>
            <w:right w:val="nil"/>
          </w:tcBorders>
        </w:tcPr>
        <w:p w:rsidR="00E81469" w:rsidRDefault="00E81469" w:rsidP="00CF62ED">
          <w:pPr>
            <w:pStyle w:val="Header"/>
            <w:ind w:left="1176"/>
          </w:pPr>
        </w:p>
        <w:p w:rsidR="00E81469" w:rsidRDefault="00E81469" w:rsidP="00CF62ED">
          <w:pPr>
            <w:pStyle w:val="Header"/>
          </w:pPr>
        </w:p>
      </w:tc>
    </w:tr>
  </w:tbl>
  <w:p w:rsidR="00E81469" w:rsidRDefault="00E8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E82B84">
    <w:pPr>
      <w:pStyle w:val="Header"/>
      <w:tabs>
        <w:tab w:val="clear" w:pos="4680"/>
      </w:tabs>
      <w:jc w:val="center"/>
    </w:pPr>
    <w:r>
      <w:rPr>
        <w:noProof/>
      </w:rPr>
      <w:drawing>
        <wp:inline distT="0" distB="0" distL="0" distR="0" wp14:anchorId="35B05F78" wp14:editId="4A4B4A7F">
          <wp:extent cx="2471352" cy="617838"/>
          <wp:effectExtent l="0" t="0" r="5715" b="0"/>
          <wp:docPr id="8" name="Picture 8"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6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81469" w:rsidRPr="00440B20" w:rsidTr="008D34E2">
      <w:tc>
        <w:tcPr>
          <w:tcW w:w="5381" w:type="dxa"/>
          <w:shd w:val="clear" w:color="auto" w:fill="auto"/>
        </w:tcPr>
        <w:p w:rsidR="00E81469" w:rsidRPr="00440B20" w:rsidRDefault="00E81469" w:rsidP="008D34E2">
          <w:pPr>
            <w:pStyle w:val="ListParagraph"/>
            <w:ind w:left="72"/>
            <w:rPr>
              <w:rFonts w:cstheme="minorHAnsi"/>
              <w:b/>
              <w:sz w:val="24"/>
              <w:szCs w:val="24"/>
            </w:rPr>
          </w:pPr>
          <w:r>
            <w:rPr>
              <w:noProof/>
            </w:rPr>
            <w:drawing>
              <wp:inline distT="0" distB="0" distL="0" distR="0" wp14:anchorId="5B59BB5D" wp14:editId="1C75BDB9">
                <wp:extent cx="2471352" cy="617838"/>
                <wp:effectExtent l="0" t="0" r="5715" b="0"/>
                <wp:docPr id="16" name="Picture 16"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tc>
      <w:tc>
        <w:tcPr>
          <w:tcW w:w="5381" w:type="dxa"/>
          <w:shd w:val="clear" w:color="auto" w:fill="auto"/>
        </w:tcPr>
        <w:p w:rsidR="00E81469" w:rsidRDefault="00E81469" w:rsidP="008D34E2">
          <w:pPr>
            <w:pStyle w:val="ListParagraph"/>
            <w:spacing w:before="240"/>
            <w:rPr>
              <w:rFonts w:cstheme="minorHAnsi"/>
              <w:b/>
              <w:sz w:val="24"/>
              <w:szCs w:val="24"/>
            </w:rPr>
          </w:pPr>
        </w:p>
        <w:p w:rsidR="00E81469" w:rsidRPr="008D34E2" w:rsidRDefault="00E81469" w:rsidP="008D34E2">
          <w:pPr>
            <w:pStyle w:val="ListParagraph"/>
            <w:spacing w:before="240"/>
            <w:ind w:left="1"/>
            <w:rPr>
              <w:rFonts w:cstheme="minorHAnsi"/>
              <w:b/>
              <w:sz w:val="32"/>
              <w:szCs w:val="24"/>
            </w:rPr>
          </w:pPr>
          <w:r w:rsidRPr="008D34E2">
            <w:rPr>
              <w:rFonts w:cstheme="minorHAnsi"/>
              <w:b/>
              <w:sz w:val="32"/>
              <w:szCs w:val="24"/>
            </w:rPr>
            <w:t xml:space="preserve">       STRATEGIC GRANT</w:t>
          </w:r>
        </w:p>
        <w:p w:rsidR="00E81469" w:rsidRPr="00440B20" w:rsidRDefault="00E81469" w:rsidP="008D34E2">
          <w:pPr>
            <w:pStyle w:val="ListParagraph"/>
            <w:spacing w:before="240"/>
            <w:ind w:left="1"/>
            <w:rPr>
              <w:rFonts w:cstheme="minorHAnsi"/>
              <w:b/>
              <w:sz w:val="24"/>
              <w:szCs w:val="24"/>
            </w:rPr>
          </w:pPr>
          <w:r w:rsidRPr="008D34E2">
            <w:rPr>
              <w:rFonts w:cstheme="minorHAnsi"/>
              <w:b/>
              <w:sz w:val="32"/>
              <w:szCs w:val="24"/>
            </w:rPr>
            <w:t>Letter of Intent - Overview</w:t>
          </w:r>
        </w:p>
      </w:tc>
    </w:tr>
  </w:tbl>
  <w:p w:rsidR="00E81469" w:rsidRDefault="00E814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E82B84">
    <w:pPr>
      <w:pStyle w:val="Header"/>
      <w:tabs>
        <w:tab w:val="clear" w:pos="4680"/>
      </w:tabs>
      <w:jc w:val="center"/>
    </w:pPr>
    <w:r>
      <w:rPr>
        <w:noProof/>
      </w:rPr>
      <w:drawing>
        <wp:inline distT="0" distB="0" distL="0" distR="0" wp14:anchorId="5CDA4D06" wp14:editId="3DC9BA85">
          <wp:extent cx="2471352" cy="617838"/>
          <wp:effectExtent l="0" t="0" r="5715" b="0"/>
          <wp:docPr id="13" name="Picture 1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0400" w:type="dxa"/>
      <w:tblLook w:val="04A0" w:firstRow="1" w:lastRow="0" w:firstColumn="1" w:lastColumn="0" w:noHBand="0" w:noVBand="1"/>
    </w:tblPr>
    <w:tblGrid>
      <w:gridCol w:w="982"/>
      <w:gridCol w:w="9318"/>
      <w:gridCol w:w="8708"/>
      <w:gridCol w:w="1392"/>
    </w:tblGrid>
    <w:tr w:rsidR="00E81469" w:rsidTr="00967560">
      <w:tc>
        <w:tcPr>
          <w:tcW w:w="982" w:type="dxa"/>
          <w:tcBorders>
            <w:top w:val="nil"/>
            <w:left w:val="nil"/>
            <w:bottom w:val="nil"/>
            <w:right w:val="nil"/>
          </w:tcBorders>
        </w:tcPr>
        <w:p w:rsidR="00E81469" w:rsidRDefault="00E81469" w:rsidP="00CF62ED">
          <w:pPr>
            <w:pStyle w:val="Header"/>
          </w:pPr>
        </w:p>
      </w:tc>
      <w:tc>
        <w:tcPr>
          <w:tcW w:w="9318" w:type="dxa"/>
          <w:tcBorders>
            <w:top w:val="nil"/>
            <w:left w:val="nil"/>
            <w:bottom w:val="nil"/>
            <w:right w:val="nil"/>
          </w:tcBorders>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05"/>
            <w:gridCol w:w="1510"/>
          </w:tblGrid>
          <w:tr w:rsidR="00E81469" w:rsidTr="00E63830">
            <w:tc>
              <w:tcPr>
                <w:tcW w:w="2952" w:type="dxa"/>
              </w:tcPr>
              <w:p w:rsidR="00E81469" w:rsidRDefault="00E81469" w:rsidP="00E63830">
                <w:pPr>
                  <w:pStyle w:val="Header"/>
                  <w:spacing w:before="240" w:after="120"/>
                  <w:ind w:left="-190"/>
                  <w:jc w:val="center"/>
                </w:pPr>
                <w:r w:rsidRPr="004A7774">
                  <w:rPr>
                    <w:noProof/>
                  </w:rPr>
                  <w:drawing>
                    <wp:inline distT="0" distB="0" distL="0" distR="0" wp14:anchorId="70202CDC" wp14:editId="1D65F181">
                      <wp:extent cx="1737360" cy="434340"/>
                      <wp:effectExtent l="0" t="0" r="0" b="3810"/>
                      <wp:docPr id="4" name="Picture 4"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980" cy="435245"/>
                              </a:xfrm>
                              <a:prstGeom prst="rect">
                                <a:avLst/>
                              </a:prstGeom>
                              <a:noFill/>
                              <a:ln>
                                <a:noFill/>
                              </a:ln>
                            </pic:spPr>
                          </pic:pic>
                        </a:graphicData>
                      </a:graphic>
                    </wp:inline>
                  </w:drawing>
                </w:r>
              </w:p>
            </w:tc>
            <w:tc>
              <w:tcPr>
                <w:tcW w:w="4605" w:type="dxa"/>
              </w:tcPr>
              <w:p w:rsidR="00E81469" w:rsidRDefault="00E81469" w:rsidP="004F747E">
                <w:pPr>
                  <w:pStyle w:val="Header"/>
                  <w:jc w:val="center"/>
                  <w:rPr>
                    <w:b/>
                  </w:rPr>
                </w:pPr>
              </w:p>
              <w:p w:rsidR="00E81469" w:rsidRPr="008D34E2" w:rsidRDefault="00E81469" w:rsidP="004F0EF9">
                <w:pPr>
                  <w:pStyle w:val="Header"/>
                  <w:jc w:val="center"/>
                  <w:rPr>
                    <w:b/>
                    <w:sz w:val="32"/>
                    <w:szCs w:val="32"/>
                  </w:rPr>
                </w:pPr>
                <w:r w:rsidRPr="008D34E2">
                  <w:rPr>
                    <w:b/>
                    <w:sz w:val="32"/>
                    <w:szCs w:val="32"/>
                  </w:rPr>
                  <w:t>STRATEGIC GRANT</w:t>
                </w:r>
              </w:p>
              <w:p w:rsidR="00E81469" w:rsidRDefault="00E81469" w:rsidP="004F0EF9">
                <w:pPr>
                  <w:pStyle w:val="Header"/>
                  <w:jc w:val="center"/>
                </w:pPr>
                <w:r w:rsidRPr="008D34E2">
                  <w:rPr>
                    <w:b/>
                    <w:sz w:val="32"/>
                    <w:szCs w:val="32"/>
                  </w:rPr>
                  <w:t>Letter of Intent Form</w:t>
                </w:r>
              </w:p>
            </w:tc>
            <w:tc>
              <w:tcPr>
                <w:tcW w:w="1510" w:type="dxa"/>
              </w:tcPr>
              <w:p w:rsidR="00E81469" w:rsidRDefault="00E81469" w:rsidP="004F747E">
                <w:pPr>
                  <w:pStyle w:val="Header"/>
                  <w:jc w:val="center"/>
                </w:pPr>
              </w:p>
            </w:tc>
          </w:tr>
        </w:tbl>
        <w:p w:rsidR="00E81469" w:rsidRPr="004A7774" w:rsidRDefault="00E81469" w:rsidP="004F747E">
          <w:pPr>
            <w:pStyle w:val="Header"/>
            <w:jc w:val="center"/>
            <w:rPr>
              <w:b/>
            </w:rPr>
          </w:pPr>
        </w:p>
      </w:tc>
      <w:tc>
        <w:tcPr>
          <w:tcW w:w="8708" w:type="dxa"/>
          <w:tcBorders>
            <w:top w:val="nil"/>
            <w:left w:val="nil"/>
            <w:bottom w:val="nil"/>
            <w:right w:val="nil"/>
          </w:tcBorders>
        </w:tcPr>
        <w:p w:rsidR="00E81469" w:rsidRPr="004A7774" w:rsidRDefault="00E81469" w:rsidP="004A7774">
          <w:pPr>
            <w:pStyle w:val="Header"/>
          </w:pPr>
        </w:p>
      </w:tc>
      <w:tc>
        <w:tcPr>
          <w:tcW w:w="1392" w:type="dxa"/>
          <w:tcBorders>
            <w:top w:val="nil"/>
            <w:left w:val="nil"/>
            <w:bottom w:val="nil"/>
            <w:right w:val="nil"/>
          </w:tcBorders>
        </w:tcPr>
        <w:p w:rsidR="00E81469" w:rsidRDefault="00E81469" w:rsidP="00CF62ED">
          <w:pPr>
            <w:pStyle w:val="Header"/>
            <w:ind w:left="1176"/>
          </w:pPr>
        </w:p>
        <w:p w:rsidR="00E81469" w:rsidRDefault="00E81469" w:rsidP="00CF62ED">
          <w:pPr>
            <w:pStyle w:val="Header"/>
          </w:pPr>
        </w:p>
      </w:tc>
    </w:tr>
  </w:tbl>
  <w:p w:rsidR="00E81469" w:rsidRDefault="00E81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E81469" w:rsidTr="004A7774">
      <w:trPr>
        <w:trHeight w:val="540"/>
      </w:trPr>
      <w:tc>
        <w:tcPr>
          <w:tcW w:w="9193" w:type="dxa"/>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57"/>
            <w:gridCol w:w="1458"/>
          </w:tblGrid>
          <w:tr w:rsidR="00E81469" w:rsidTr="004A7774">
            <w:tc>
              <w:tcPr>
                <w:tcW w:w="2544" w:type="dxa"/>
              </w:tcPr>
              <w:p w:rsidR="00E81469" w:rsidRDefault="00E81469" w:rsidP="004A7774">
                <w:pPr>
                  <w:pStyle w:val="Header"/>
                  <w:spacing w:before="240" w:after="120"/>
                  <w:jc w:val="center"/>
                </w:pPr>
                <w:r w:rsidRPr="004A7774">
                  <w:rPr>
                    <w:noProof/>
                  </w:rPr>
                  <w:drawing>
                    <wp:inline distT="0" distB="0" distL="0" distR="0" wp14:anchorId="1883353F" wp14:editId="7C9E76AB">
                      <wp:extent cx="1737360" cy="434340"/>
                      <wp:effectExtent l="0" t="0" r="0" b="3810"/>
                      <wp:docPr id="9" name="Picture 9"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980" cy="435245"/>
                              </a:xfrm>
                              <a:prstGeom prst="rect">
                                <a:avLst/>
                              </a:prstGeom>
                              <a:noFill/>
                              <a:ln>
                                <a:noFill/>
                              </a:ln>
                            </pic:spPr>
                          </pic:pic>
                        </a:graphicData>
                      </a:graphic>
                    </wp:inline>
                  </w:drawing>
                </w:r>
              </w:p>
            </w:tc>
            <w:tc>
              <w:tcPr>
                <w:tcW w:w="4950" w:type="dxa"/>
              </w:tcPr>
              <w:p w:rsidR="00E81469" w:rsidRDefault="00E81469" w:rsidP="004A7774">
                <w:pPr>
                  <w:pStyle w:val="Header"/>
                  <w:jc w:val="center"/>
                  <w:rPr>
                    <w:b/>
                  </w:rPr>
                </w:pPr>
              </w:p>
              <w:p w:rsidR="00E81469" w:rsidRDefault="00E81469" w:rsidP="0029619D">
                <w:pPr>
                  <w:pStyle w:val="Header"/>
                  <w:jc w:val="center"/>
                  <w:rPr>
                    <w:b/>
                    <w:sz w:val="28"/>
                  </w:rPr>
                </w:pPr>
                <w:r>
                  <w:rPr>
                    <w:b/>
                    <w:sz w:val="28"/>
                  </w:rPr>
                  <w:t>STRATEGIC GRANT</w:t>
                </w:r>
                <w:r w:rsidRPr="004A7774">
                  <w:rPr>
                    <w:b/>
                    <w:sz w:val="28"/>
                  </w:rPr>
                  <w:t xml:space="preserve"> </w:t>
                </w:r>
              </w:p>
              <w:p w:rsidR="00E81469" w:rsidRDefault="00E81469" w:rsidP="0029619D">
                <w:pPr>
                  <w:pStyle w:val="Header"/>
                  <w:jc w:val="center"/>
                </w:pPr>
                <w:r>
                  <w:rPr>
                    <w:b/>
                    <w:sz w:val="28"/>
                  </w:rPr>
                  <w:t>Letter of Intent Form</w:t>
                </w:r>
              </w:p>
            </w:tc>
            <w:tc>
              <w:tcPr>
                <w:tcW w:w="1573" w:type="dxa"/>
              </w:tcPr>
              <w:p w:rsidR="00E81469" w:rsidRDefault="00E81469" w:rsidP="004A7774">
                <w:pPr>
                  <w:pStyle w:val="Header"/>
                  <w:jc w:val="center"/>
                </w:pPr>
              </w:p>
            </w:tc>
          </w:tr>
        </w:tbl>
        <w:p w:rsidR="00E81469" w:rsidRPr="004A7774" w:rsidRDefault="00E81469" w:rsidP="004A7774">
          <w:pPr>
            <w:pStyle w:val="Header"/>
            <w:jc w:val="center"/>
            <w:rPr>
              <w:b/>
            </w:rPr>
          </w:pPr>
        </w:p>
      </w:tc>
    </w:tr>
  </w:tbl>
  <w:p w:rsidR="00E81469" w:rsidRDefault="00E81469" w:rsidP="004A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45"/>
    <w:multiLevelType w:val="hybridMultilevel"/>
    <w:tmpl w:val="A54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656C"/>
    <w:multiLevelType w:val="hybridMultilevel"/>
    <w:tmpl w:val="6FEE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3523"/>
    <w:multiLevelType w:val="hybridMultilevel"/>
    <w:tmpl w:val="C79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7EE4"/>
    <w:multiLevelType w:val="hybridMultilevel"/>
    <w:tmpl w:val="A6F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22BDC"/>
    <w:multiLevelType w:val="hybridMultilevel"/>
    <w:tmpl w:val="EE2E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05E77"/>
    <w:multiLevelType w:val="hybridMultilevel"/>
    <w:tmpl w:val="6B18D8C2"/>
    <w:lvl w:ilvl="0" w:tplc="9A985F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44593"/>
    <w:multiLevelType w:val="hybridMultilevel"/>
    <w:tmpl w:val="CEB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201B0"/>
    <w:multiLevelType w:val="hybridMultilevel"/>
    <w:tmpl w:val="F80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97F6D"/>
    <w:multiLevelType w:val="hybridMultilevel"/>
    <w:tmpl w:val="5BB6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0432D"/>
    <w:multiLevelType w:val="hybridMultilevel"/>
    <w:tmpl w:val="C1E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A59B0"/>
    <w:multiLevelType w:val="hybridMultilevel"/>
    <w:tmpl w:val="360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6"/>
  </w:num>
  <w:num w:numId="5">
    <w:abstractNumId w:val="2"/>
  </w:num>
  <w:num w:numId="6">
    <w:abstractNumId w:val="0"/>
  </w:num>
  <w:num w:numId="7">
    <w:abstractNumId w:val="1"/>
  </w:num>
  <w:num w:numId="8">
    <w:abstractNumId w:val="8"/>
  </w:num>
  <w:num w:numId="9">
    <w:abstractNumId w:val="3"/>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6A0898-2E0D-437D-975C-A8D55D161587}"/>
    <w:docVar w:name="dgnword-eventsink" w:val="232452520"/>
  </w:docVars>
  <w:rsids>
    <w:rsidRoot w:val="002D7A5E"/>
    <w:rsid w:val="000046BB"/>
    <w:rsid w:val="0001236E"/>
    <w:rsid w:val="0001753E"/>
    <w:rsid w:val="00020C3A"/>
    <w:rsid w:val="00021B73"/>
    <w:rsid w:val="0002739C"/>
    <w:rsid w:val="000310BC"/>
    <w:rsid w:val="00032D28"/>
    <w:rsid w:val="00037853"/>
    <w:rsid w:val="00037F85"/>
    <w:rsid w:val="00037FB4"/>
    <w:rsid w:val="00040702"/>
    <w:rsid w:val="00041235"/>
    <w:rsid w:val="000444C4"/>
    <w:rsid w:val="00045934"/>
    <w:rsid w:val="00045BD6"/>
    <w:rsid w:val="000526EB"/>
    <w:rsid w:val="00052B7E"/>
    <w:rsid w:val="00056982"/>
    <w:rsid w:val="000613B5"/>
    <w:rsid w:val="00062CD1"/>
    <w:rsid w:val="000662CB"/>
    <w:rsid w:val="000703D5"/>
    <w:rsid w:val="00070DDE"/>
    <w:rsid w:val="00070FA9"/>
    <w:rsid w:val="0007166E"/>
    <w:rsid w:val="00075018"/>
    <w:rsid w:val="000764DB"/>
    <w:rsid w:val="000769FF"/>
    <w:rsid w:val="00077E02"/>
    <w:rsid w:val="00081445"/>
    <w:rsid w:val="00082528"/>
    <w:rsid w:val="00083EF0"/>
    <w:rsid w:val="00084103"/>
    <w:rsid w:val="00093C94"/>
    <w:rsid w:val="000A0E45"/>
    <w:rsid w:val="000A72FA"/>
    <w:rsid w:val="000B0E51"/>
    <w:rsid w:val="000B24CB"/>
    <w:rsid w:val="000B4399"/>
    <w:rsid w:val="000C39A3"/>
    <w:rsid w:val="000C6465"/>
    <w:rsid w:val="000D0DE1"/>
    <w:rsid w:val="000D3C40"/>
    <w:rsid w:val="000D3E4D"/>
    <w:rsid w:val="000D541D"/>
    <w:rsid w:val="000E12A8"/>
    <w:rsid w:val="000E495A"/>
    <w:rsid w:val="000E6944"/>
    <w:rsid w:val="000E7DCF"/>
    <w:rsid w:val="000F5A9D"/>
    <w:rsid w:val="00102819"/>
    <w:rsid w:val="0010436B"/>
    <w:rsid w:val="0010545C"/>
    <w:rsid w:val="0010773D"/>
    <w:rsid w:val="00114920"/>
    <w:rsid w:val="00115637"/>
    <w:rsid w:val="00123058"/>
    <w:rsid w:val="00123844"/>
    <w:rsid w:val="001325FC"/>
    <w:rsid w:val="00136140"/>
    <w:rsid w:val="00137441"/>
    <w:rsid w:val="0014369B"/>
    <w:rsid w:val="00143F02"/>
    <w:rsid w:val="00153696"/>
    <w:rsid w:val="0015376F"/>
    <w:rsid w:val="00157763"/>
    <w:rsid w:val="00160975"/>
    <w:rsid w:val="001623F7"/>
    <w:rsid w:val="001649DC"/>
    <w:rsid w:val="001656AF"/>
    <w:rsid w:val="00167BBC"/>
    <w:rsid w:val="001755AE"/>
    <w:rsid w:val="00182678"/>
    <w:rsid w:val="001852C3"/>
    <w:rsid w:val="001863D7"/>
    <w:rsid w:val="00195763"/>
    <w:rsid w:val="0019586C"/>
    <w:rsid w:val="001976E4"/>
    <w:rsid w:val="00197C7F"/>
    <w:rsid w:val="001A1C4C"/>
    <w:rsid w:val="001A778A"/>
    <w:rsid w:val="001B04E0"/>
    <w:rsid w:val="001B6355"/>
    <w:rsid w:val="001B7548"/>
    <w:rsid w:val="001B7F5C"/>
    <w:rsid w:val="001D7D3C"/>
    <w:rsid w:val="001E08E9"/>
    <w:rsid w:val="001E2DBC"/>
    <w:rsid w:val="001F2105"/>
    <w:rsid w:val="001F4945"/>
    <w:rsid w:val="0020005E"/>
    <w:rsid w:val="00200CEE"/>
    <w:rsid w:val="002036A7"/>
    <w:rsid w:val="00203F95"/>
    <w:rsid w:val="00211D1B"/>
    <w:rsid w:val="002142FB"/>
    <w:rsid w:val="002158C9"/>
    <w:rsid w:val="00215BD9"/>
    <w:rsid w:val="00224275"/>
    <w:rsid w:val="00235EB9"/>
    <w:rsid w:val="0024216A"/>
    <w:rsid w:val="002426AD"/>
    <w:rsid w:val="00245A60"/>
    <w:rsid w:val="0025064B"/>
    <w:rsid w:val="00255BC3"/>
    <w:rsid w:val="00263DF2"/>
    <w:rsid w:val="00264E6A"/>
    <w:rsid w:val="002706A0"/>
    <w:rsid w:val="00270BCF"/>
    <w:rsid w:val="002731D1"/>
    <w:rsid w:val="00273203"/>
    <w:rsid w:val="00276D07"/>
    <w:rsid w:val="002809B7"/>
    <w:rsid w:val="00282E18"/>
    <w:rsid w:val="002841C4"/>
    <w:rsid w:val="00284B86"/>
    <w:rsid w:val="00286589"/>
    <w:rsid w:val="00286940"/>
    <w:rsid w:val="00291DB6"/>
    <w:rsid w:val="002945B7"/>
    <w:rsid w:val="002948B0"/>
    <w:rsid w:val="00295735"/>
    <w:rsid w:val="0029619D"/>
    <w:rsid w:val="00297398"/>
    <w:rsid w:val="00297C37"/>
    <w:rsid w:val="002A3BD7"/>
    <w:rsid w:val="002A4129"/>
    <w:rsid w:val="002A5810"/>
    <w:rsid w:val="002B0CB3"/>
    <w:rsid w:val="002B3C64"/>
    <w:rsid w:val="002B5CFA"/>
    <w:rsid w:val="002C3C39"/>
    <w:rsid w:val="002C3D29"/>
    <w:rsid w:val="002C44D1"/>
    <w:rsid w:val="002C52D0"/>
    <w:rsid w:val="002D0033"/>
    <w:rsid w:val="002D1CE1"/>
    <w:rsid w:val="002D3618"/>
    <w:rsid w:val="002D361C"/>
    <w:rsid w:val="002D3CFD"/>
    <w:rsid w:val="002D4FAA"/>
    <w:rsid w:val="002D5214"/>
    <w:rsid w:val="002D7523"/>
    <w:rsid w:val="002D7619"/>
    <w:rsid w:val="002D7A5E"/>
    <w:rsid w:val="002D7D87"/>
    <w:rsid w:val="002E45F1"/>
    <w:rsid w:val="002E759E"/>
    <w:rsid w:val="002F0DBE"/>
    <w:rsid w:val="002F1EC9"/>
    <w:rsid w:val="002F34CE"/>
    <w:rsid w:val="002F412D"/>
    <w:rsid w:val="002F4393"/>
    <w:rsid w:val="002F487A"/>
    <w:rsid w:val="002F5919"/>
    <w:rsid w:val="002F5E01"/>
    <w:rsid w:val="002F64F2"/>
    <w:rsid w:val="003027FE"/>
    <w:rsid w:val="00303EAA"/>
    <w:rsid w:val="00306DCB"/>
    <w:rsid w:val="00307943"/>
    <w:rsid w:val="00307F6B"/>
    <w:rsid w:val="0031009B"/>
    <w:rsid w:val="003135C9"/>
    <w:rsid w:val="00313723"/>
    <w:rsid w:val="0031678A"/>
    <w:rsid w:val="00321C47"/>
    <w:rsid w:val="00327EE4"/>
    <w:rsid w:val="00333DC3"/>
    <w:rsid w:val="00336D4C"/>
    <w:rsid w:val="003400DF"/>
    <w:rsid w:val="0034502A"/>
    <w:rsid w:val="00351C54"/>
    <w:rsid w:val="00354763"/>
    <w:rsid w:val="00354957"/>
    <w:rsid w:val="00362181"/>
    <w:rsid w:val="003635D2"/>
    <w:rsid w:val="00364513"/>
    <w:rsid w:val="00364967"/>
    <w:rsid w:val="0036560E"/>
    <w:rsid w:val="00371C86"/>
    <w:rsid w:val="003725FD"/>
    <w:rsid w:val="00373AA6"/>
    <w:rsid w:val="00380328"/>
    <w:rsid w:val="003830AB"/>
    <w:rsid w:val="00386749"/>
    <w:rsid w:val="00386779"/>
    <w:rsid w:val="00386C42"/>
    <w:rsid w:val="003873F3"/>
    <w:rsid w:val="00387623"/>
    <w:rsid w:val="003A70C5"/>
    <w:rsid w:val="003B11FE"/>
    <w:rsid w:val="003B2DCD"/>
    <w:rsid w:val="003B55AF"/>
    <w:rsid w:val="003B6456"/>
    <w:rsid w:val="003B66C8"/>
    <w:rsid w:val="003B7B2B"/>
    <w:rsid w:val="003B7DB6"/>
    <w:rsid w:val="003C0B13"/>
    <w:rsid w:val="003C24DA"/>
    <w:rsid w:val="003C26CF"/>
    <w:rsid w:val="003C2A9E"/>
    <w:rsid w:val="003D0316"/>
    <w:rsid w:val="003D3496"/>
    <w:rsid w:val="003D4EC2"/>
    <w:rsid w:val="003D7635"/>
    <w:rsid w:val="003E05D1"/>
    <w:rsid w:val="003E27C1"/>
    <w:rsid w:val="003E30C5"/>
    <w:rsid w:val="003F1134"/>
    <w:rsid w:val="003F2BF9"/>
    <w:rsid w:val="003F3EE3"/>
    <w:rsid w:val="00401FEF"/>
    <w:rsid w:val="0040431D"/>
    <w:rsid w:val="004051E6"/>
    <w:rsid w:val="004128D0"/>
    <w:rsid w:val="00414768"/>
    <w:rsid w:val="00427AC0"/>
    <w:rsid w:val="00433128"/>
    <w:rsid w:val="00435C9E"/>
    <w:rsid w:val="004360D5"/>
    <w:rsid w:val="00440B20"/>
    <w:rsid w:val="0044536A"/>
    <w:rsid w:val="004478F4"/>
    <w:rsid w:val="004529A5"/>
    <w:rsid w:val="004557B4"/>
    <w:rsid w:val="00461490"/>
    <w:rsid w:val="0046186E"/>
    <w:rsid w:val="00465D40"/>
    <w:rsid w:val="0047013B"/>
    <w:rsid w:val="00473FD5"/>
    <w:rsid w:val="004812CD"/>
    <w:rsid w:val="00484552"/>
    <w:rsid w:val="00487F36"/>
    <w:rsid w:val="0049270F"/>
    <w:rsid w:val="00492830"/>
    <w:rsid w:val="00495AAE"/>
    <w:rsid w:val="004A7774"/>
    <w:rsid w:val="004C1C37"/>
    <w:rsid w:val="004C2473"/>
    <w:rsid w:val="004D7CA2"/>
    <w:rsid w:val="004E06B9"/>
    <w:rsid w:val="004E63AC"/>
    <w:rsid w:val="004F0EF9"/>
    <w:rsid w:val="004F1042"/>
    <w:rsid w:val="004F136A"/>
    <w:rsid w:val="004F158E"/>
    <w:rsid w:val="004F3FFE"/>
    <w:rsid w:val="004F747E"/>
    <w:rsid w:val="00502111"/>
    <w:rsid w:val="005026C8"/>
    <w:rsid w:val="005068F4"/>
    <w:rsid w:val="00510FA2"/>
    <w:rsid w:val="005116F4"/>
    <w:rsid w:val="00513CB9"/>
    <w:rsid w:val="00513E9D"/>
    <w:rsid w:val="00516BA2"/>
    <w:rsid w:val="00517C0D"/>
    <w:rsid w:val="00521BCB"/>
    <w:rsid w:val="00524F93"/>
    <w:rsid w:val="0052754B"/>
    <w:rsid w:val="00530839"/>
    <w:rsid w:val="005316F0"/>
    <w:rsid w:val="005420DB"/>
    <w:rsid w:val="00545706"/>
    <w:rsid w:val="00546406"/>
    <w:rsid w:val="00564313"/>
    <w:rsid w:val="0056784A"/>
    <w:rsid w:val="00573781"/>
    <w:rsid w:val="00573BD6"/>
    <w:rsid w:val="005776A9"/>
    <w:rsid w:val="00582F51"/>
    <w:rsid w:val="0058324A"/>
    <w:rsid w:val="005866AD"/>
    <w:rsid w:val="005A1B13"/>
    <w:rsid w:val="005A1D6A"/>
    <w:rsid w:val="005A5151"/>
    <w:rsid w:val="005A525F"/>
    <w:rsid w:val="005A7E07"/>
    <w:rsid w:val="005B0078"/>
    <w:rsid w:val="005B6339"/>
    <w:rsid w:val="005C11D5"/>
    <w:rsid w:val="005C43F2"/>
    <w:rsid w:val="005C76D1"/>
    <w:rsid w:val="005D12A8"/>
    <w:rsid w:val="005E16DC"/>
    <w:rsid w:val="005E381F"/>
    <w:rsid w:val="005F0062"/>
    <w:rsid w:val="005F1D78"/>
    <w:rsid w:val="005F77F4"/>
    <w:rsid w:val="006012D8"/>
    <w:rsid w:val="00603CFF"/>
    <w:rsid w:val="0060683F"/>
    <w:rsid w:val="00616CB5"/>
    <w:rsid w:val="00617326"/>
    <w:rsid w:val="00620D7C"/>
    <w:rsid w:val="00622EC2"/>
    <w:rsid w:val="00623AC1"/>
    <w:rsid w:val="0062411A"/>
    <w:rsid w:val="00625F6F"/>
    <w:rsid w:val="006265A2"/>
    <w:rsid w:val="00626727"/>
    <w:rsid w:val="0062690D"/>
    <w:rsid w:val="00630D20"/>
    <w:rsid w:val="00631CB5"/>
    <w:rsid w:val="006328C6"/>
    <w:rsid w:val="00635BA6"/>
    <w:rsid w:val="006379E6"/>
    <w:rsid w:val="00641FD4"/>
    <w:rsid w:val="0064492C"/>
    <w:rsid w:val="00645271"/>
    <w:rsid w:val="006454C5"/>
    <w:rsid w:val="006471D6"/>
    <w:rsid w:val="00650C5A"/>
    <w:rsid w:val="00653AF9"/>
    <w:rsid w:val="00660306"/>
    <w:rsid w:val="0066125E"/>
    <w:rsid w:val="00661E9D"/>
    <w:rsid w:val="00665D87"/>
    <w:rsid w:val="00670897"/>
    <w:rsid w:val="006775F1"/>
    <w:rsid w:val="00683A15"/>
    <w:rsid w:val="00687531"/>
    <w:rsid w:val="00692C63"/>
    <w:rsid w:val="00693777"/>
    <w:rsid w:val="00693CD8"/>
    <w:rsid w:val="00697F7E"/>
    <w:rsid w:val="006A6804"/>
    <w:rsid w:val="006B0E64"/>
    <w:rsid w:val="006C00D8"/>
    <w:rsid w:val="006D201D"/>
    <w:rsid w:val="006D4A20"/>
    <w:rsid w:val="006D5D5D"/>
    <w:rsid w:val="006D6BBF"/>
    <w:rsid w:val="006D6F43"/>
    <w:rsid w:val="006E25F9"/>
    <w:rsid w:val="006E7247"/>
    <w:rsid w:val="006F248D"/>
    <w:rsid w:val="007031CC"/>
    <w:rsid w:val="00705588"/>
    <w:rsid w:val="00705ECE"/>
    <w:rsid w:val="0070721C"/>
    <w:rsid w:val="00710912"/>
    <w:rsid w:val="007132A6"/>
    <w:rsid w:val="00716689"/>
    <w:rsid w:val="00724021"/>
    <w:rsid w:val="00734D9C"/>
    <w:rsid w:val="00737BCF"/>
    <w:rsid w:val="00745BD0"/>
    <w:rsid w:val="0075039B"/>
    <w:rsid w:val="00750E13"/>
    <w:rsid w:val="007514E1"/>
    <w:rsid w:val="0075357F"/>
    <w:rsid w:val="00755491"/>
    <w:rsid w:val="007631F9"/>
    <w:rsid w:val="00764BD2"/>
    <w:rsid w:val="00771B18"/>
    <w:rsid w:val="00772BCE"/>
    <w:rsid w:val="0077573A"/>
    <w:rsid w:val="00780D65"/>
    <w:rsid w:val="00784690"/>
    <w:rsid w:val="00785DA6"/>
    <w:rsid w:val="00787193"/>
    <w:rsid w:val="00790C72"/>
    <w:rsid w:val="00791430"/>
    <w:rsid w:val="00791AD0"/>
    <w:rsid w:val="00792D04"/>
    <w:rsid w:val="00794B2E"/>
    <w:rsid w:val="007960D1"/>
    <w:rsid w:val="007960DE"/>
    <w:rsid w:val="007A1086"/>
    <w:rsid w:val="007A1921"/>
    <w:rsid w:val="007A3A36"/>
    <w:rsid w:val="007A4369"/>
    <w:rsid w:val="007B424B"/>
    <w:rsid w:val="007B47CC"/>
    <w:rsid w:val="007B5797"/>
    <w:rsid w:val="007B7605"/>
    <w:rsid w:val="007C0625"/>
    <w:rsid w:val="007C5A9E"/>
    <w:rsid w:val="007C6803"/>
    <w:rsid w:val="007D1808"/>
    <w:rsid w:val="007D456D"/>
    <w:rsid w:val="007D5230"/>
    <w:rsid w:val="007E0007"/>
    <w:rsid w:val="007F24C8"/>
    <w:rsid w:val="008027D9"/>
    <w:rsid w:val="00806A6E"/>
    <w:rsid w:val="00811464"/>
    <w:rsid w:val="008156E2"/>
    <w:rsid w:val="00830B67"/>
    <w:rsid w:val="00835BD8"/>
    <w:rsid w:val="00842A4D"/>
    <w:rsid w:val="008438E3"/>
    <w:rsid w:val="00843E28"/>
    <w:rsid w:val="008460B8"/>
    <w:rsid w:val="00847FF6"/>
    <w:rsid w:val="008510B7"/>
    <w:rsid w:val="008523FB"/>
    <w:rsid w:val="008566CB"/>
    <w:rsid w:val="008568FF"/>
    <w:rsid w:val="008571E1"/>
    <w:rsid w:val="00863E8D"/>
    <w:rsid w:val="008675BF"/>
    <w:rsid w:val="00867EBD"/>
    <w:rsid w:val="00867F66"/>
    <w:rsid w:val="00872661"/>
    <w:rsid w:val="00872B45"/>
    <w:rsid w:val="0087489E"/>
    <w:rsid w:val="00876B4F"/>
    <w:rsid w:val="00882DA2"/>
    <w:rsid w:val="00883748"/>
    <w:rsid w:val="00886B24"/>
    <w:rsid w:val="00887E4F"/>
    <w:rsid w:val="00890D12"/>
    <w:rsid w:val="00892573"/>
    <w:rsid w:val="008978CE"/>
    <w:rsid w:val="008A2AA0"/>
    <w:rsid w:val="008A35F8"/>
    <w:rsid w:val="008A3A05"/>
    <w:rsid w:val="008A6E9A"/>
    <w:rsid w:val="008A7123"/>
    <w:rsid w:val="008B2F7D"/>
    <w:rsid w:val="008C0DD8"/>
    <w:rsid w:val="008C2030"/>
    <w:rsid w:val="008C3D20"/>
    <w:rsid w:val="008C5A25"/>
    <w:rsid w:val="008C5CF3"/>
    <w:rsid w:val="008D1DE5"/>
    <w:rsid w:val="008D34E2"/>
    <w:rsid w:val="008D610C"/>
    <w:rsid w:val="008D7FE3"/>
    <w:rsid w:val="008E0C0C"/>
    <w:rsid w:val="008E366D"/>
    <w:rsid w:val="008E73B0"/>
    <w:rsid w:val="008F3898"/>
    <w:rsid w:val="008F4227"/>
    <w:rsid w:val="008F5E7D"/>
    <w:rsid w:val="008F6F2A"/>
    <w:rsid w:val="0090210A"/>
    <w:rsid w:val="00902C66"/>
    <w:rsid w:val="009079FD"/>
    <w:rsid w:val="00914D26"/>
    <w:rsid w:val="0092138D"/>
    <w:rsid w:val="00921827"/>
    <w:rsid w:val="00921A1B"/>
    <w:rsid w:val="00923E14"/>
    <w:rsid w:val="0093359E"/>
    <w:rsid w:val="00934ADE"/>
    <w:rsid w:val="00935848"/>
    <w:rsid w:val="009379C1"/>
    <w:rsid w:val="00940DED"/>
    <w:rsid w:val="00944DD3"/>
    <w:rsid w:val="0095081F"/>
    <w:rsid w:val="009514DA"/>
    <w:rsid w:val="00956AEE"/>
    <w:rsid w:val="00957CA4"/>
    <w:rsid w:val="00960987"/>
    <w:rsid w:val="009621D5"/>
    <w:rsid w:val="00963505"/>
    <w:rsid w:val="0096665E"/>
    <w:rsid w:val="00967560"/>
    <w:rsid w:val="00967D0F"/>
    <w:rsid w:val="00971D68"/>
    <w:rsid w:val="0097286C"/>
    <w:rsid w:val="009738C1"/>
    <w:rsid w:val="00982B41"/>
    <w:rsid w:val="0098301D"/>
    <w:rsid w:val="00983BB8"/>
    <w:rsid w:val="00984ED7"/>
    <w:rsid w:val="00990625"/>
    <w:rsid w:val="00992A28"/>
    <w:rsid w:val="00992E7C"/>
    <w:rsid w:val="00993809"/>
    <w:rsid w:val="00995C48"/>
    <w:rsid w:val="00996DEB"/>
    <w:rsid w:val="009A07BE"/>
    <w:rsid w:val="009B17F3"/>
    <w:rsid w:val="009B492B"/>
    <w:rsid w:val="009B671A"/>
    <w:rsid w:val="009C2367"/>
    <w:rsid w:val="009C450E"/>
    <w:rsid w:val="009C6D64"/>
    <w:rsid w:val="009D13C5"/>
    <w:rsid w:val="009D1A01"/>
    <w:rsid w:val="009D268A"/>
    <w:rsid w:val="009D3D4E"/>
    <w:rsid w:val="009D4BB9"/>
    <w:rsid w:val="009E3DC5"/>
    <w:rsid w:val="009E5142"/>
    <w:rsid w:val="009F00CB"/>
    <w:rsid w:val="009F4251"/>
    <w:rsid w:val="009F6BC6"/>
    <w:rsid w:val="009F76D2"/>
    <w:rsid w:val="00A004F7"/>
    <w:rsid w:val="00A012FE"/>
    <w:rsid w:val="00A1162C"/>
    <w:rsid w:val="00A1276B"/>
    <w:rsid w:val="00A12848"/>
    <w:rsid w:val="00A13401"/>
    <w:rsid w:val="00A14066"/>
    <w:rsid w:val="00A14072"/>
    <w:rsid w:val="00A2729F"/>
    <w:rsid w:val="00A31B4D"/>
    <w:rsid w:val="00A33C4D"/>
    <w:rsid w:val="00A3444F"/>
    <w:rsid w:val="00A34B60"/>
    <w:rsid w:val="00A3571B"/>
    <w:rsid w:val="00A36F0D"/>
    <w:rsid w:val="00A372DD"/>
    <w:rsid w:val="00A41421"/>
    <w:rsid w:val="00A41EE5"/>
    <w:rsid w:val="00A44898"/>
    <w:rsid w:val="00A500C7"/>
    <w:rsid w:val="00A51171"/>
    <w:rsid w:val="00A51D71"/>
    <w:rsid w:val="00A525FD"/>
    <w:rsid w:val="00A56146"/>
    <w:rsid w:val="00A6057E"/>
    <w:rsid w:val="00A6083F"/>
    <w:rsid w:val="00A60F12"/>
    <w:rsid w:val="00A61102"/>
    <w:rsid w:val="00A6382E"/>
    <w:rsid w:val="00A63E20"/>
    <w:rsid w:val="00A65608"/>
    <w:rsid w:val="00A65AA0"/>
    <w:rsid w:val="00A66CDD"/>
    <w:rsid w:val="00A71D8F"/>
    <w:rsid w:val="00A72BA4"/>
    <w:rsid w:val="00A735BD"/>
    <w:rsid w:val="00A74AC3"/>
    <w:rsid w:val="00A75F47"/>
    <w:rsid w:val="00A76B8C"/>
    <w:rsid w:val="00A84954"/>
    <w:rsid w:val="00A87D4D"/>
    <w:rsid w:val="00A96BD6"/>
    <w:rsid w:val="00AA11FD"/>
    <w:rsid w:val="00AA3E50"/>
    <w:rsid w:val="00AA4C9A"/>
    <w:rsid w:val="00AA656E"/>
    <w:rsid w:val="00AA6611"/>
    <w:rsid w:val="00AA70FC"/>
    <w:rsid w:val="00AA7384"/>
    <w:rsid w:val="00AB5932"/>
    <w:rsid w:val="00AB7D0F"/>
    <w:rsid w:val="00AC220F"/>
    <w:rsid w:val="00AC26CE"/>
    <w:rsid w:val="00AC48A8"/>
    <w:rsid w:val="00AC4EAE"/>
    <w:rsid w:val="00AC7777"/>
    <w:rsid w:val="00AD0C56"/>
    <w:rsid w:val="00AD4C6A"/>
    <w:rsid w:val="00AD6EC9"/>
    <w:rsid w:val="00AE1305"/>
    <w:rsid w:val="00AE2574"/>
    <w:rsid w:val="00AE3714"/>
    <w:rsid w:val="00AE3C9F"/>
    <w:rsid w:val="00AE4A3D"/>
    <w:rsid w:val="00AE6E71"/>
    <w:rsid w:val="00AF1A10"/>
    <w:rsid w:val="00AF37C6"/>
    <w:rsid w:val="00AF3AE9"/>
    <w:rsid w:val="00AF6DFD"/>
    <w:rsid w:val="00B06767"/>
    <w:rsid w:val="00B10B94"/>
    <w:rsid w:val="00B334E6"/>
    <w:rsid w:val="00B3428F"/>
    <w:rsid w:val="00B40398"/>
    <w:rsid w:val="00B4217B"/>
    <w:rsid w:val="00B42A15"/>
    <w:rsid w:val="00B51549"/>
    <w:rsid w:val="00B60338"/>
    <w:rsid w:val="00B759D4"/>
    <w:rsid w:val="00B8099E"/>
    <w:rsid w:val="00B85AD8"/>
    <w:rsid w:val="00B86F91"/>
    <w:rsid w:val="00B93FA7"/>
    <w:rsid w:val="00B94B2D"/>
    <w:rsid w:val="00B95C9D"/>
    <w:rsid w:val="00BA21F7"/>
    <w:rsid w:val="00BB70BB"/>
    <w:rsid w:val="00BD291B"/>
    <w:rsid w:val="00BD4D66"/>
    <w:rsid w:val="00BD5D92"/>
    <w:rsid w:val="00BD663F"/>
    <w:rsid w:val="00BE0ADF"/>
    <w:rsid w:val="00BE1773"/>
    <w:rsid w:val="00BE4210"/>
    <w:rsid w:val="00BE4590"/>
    <w:rsid w:val="00BE57A3"/>
    <w:rsid w:val="00BF4CB3"/>
    <w:rsid w:val="00BF73E1"/>
    <w:rsid w:val="00C01D43"/>
    <w:rsid w:val="00C04258"/>
    <w:rsid w:val="00C04D9A"/>
    <w:rsid w:val="00C0620D"/>
    <w:rsid w:val="00C07A14"/>
    <w:rsid w:val="00C1443C"/>
    <w:rsid w:val="00C14E5B"/>
    <w:rsid w:val="00C17492"/>
    <w:rsid w:val="00C27EB9"/>
    <w:rsid w:val="00C32E3F"/>
    <w:rsid w:val="00C35DB5"/>
    <w:rsid w:val="00C36F22"/>
    <w:rsid w:val="00C36F55"/>
    <w:rsid w:val="00C37315"/>
    <w:rsid w:val="00C37B07"/>
    <w:rsid w:val="00C51807"/>
    <w:rsid w:val="00C6339A"/>
    <w:rsid w:val="00C6399E"/>
    <w:rsid w:val="00C657E2"/>
    <w:rsid w:val="00C72E13"/>
    <w:rsid w:val="00C730D0"/>
    <w:rsid w:val="00C76AD5"/>
    <w:rsid w:val="00C8344E"/>
    <w:rsid w:val="00C83DDF"/>
    <w:rsid w:val="00C91BE3"/>
    <w:rsid w:val="00C93155"/>
    <w:rsid w:val="00C96E07"/>
    <w:rsid w:val="00CA187C"/>
    <w:rsid w:val="00CA1A52"/>
    <w:rsid w:val="00CA3934"/>
    <w:rsid w:val="00CA50AD"/>
    <w:rsid w:val="00CA5BC8"/>
    <w:rsid w:val="00CA66A1"/>
    <w:rsid w:val="00CB0337"/>
    <w:rsid w:val="00CB3B3A"/>
    <w:rsid w:val="00CB453A"/>
    <w:rsid w:val="00CB4D1E"/>
    <w:rsid w:val="00CC0B05"/>
    <w:rsid w:val="00CC13F1"/>
    <w:rsid w:val="00CC1685"/>
    <w:rsid w:val="00CC6800"/>
    <w:rsid w:val="00CC7887"/>
    <w:rsid w:val="00CD00BC"/>
    <w:rsid w:val="00CD2963"/>
    <w:rsid w:val="00CD4B0B"/>
    <w:rsid w:val="00CD6ABE"/>
    <w:rsid w:val="00CE4840"/>
    <w:rsid w:val="00CE4EFD"/>
    <w:rsid w:val="00CE6836"/>
    <w:rsid w:val="00CE6EDC"/>
    <w:rsid w:val="00CF13E6"/>
    <w:rsid w:val="00CF33C5"/>
    <w:rsid w:val="00CF62ED"/>
    <w:rsid w:val="00CF6E5C"/>
    <w:rsid w:val="00D05DE3"/>
    <w:rsid w:val="00D1082D"/>
    <w:rsid w:val="00D137FE"/>
    <w:rsid w:val="00D150DF"/>
    <w:rsid w:val="00D22161"/>
    <w:rsid w:val="00D34E62"/>
    <w:rsid w:val="00D36D1E"/>
    <w:rsid w:val="00D40C28"/>
    <w:rsid w:val="00D50B16"/>
    <w:rsid w:val="00D570F1"/>
    <w:rsid w:val="00D57A2F"/>
    <w:rsid w:val="00D60125"/>
    <w:rsid w:val="00D62E90"/>
    <w:rsid w:val="00D65D98"/>
    <w:rsid w:val="00D65FBE"/>
    <w:rsid w:val="00D66BF6"/>
    <w:rsid w:val="00D73486"/>
    <w:rsid w:val="00D73ADD"/>
    <w:rsid w:val="00D74B3F"/>
    <w:rsid w:val="00D84C91"/>
    <w:rsid w:val="00D84F2A"/>
    <w:rsid w:val="00D8516D"/>
    <w:rsid w:val="00D8632D"/>
    <w:rsid w:val="00D93199"/>
    <w:rsid w:val="00DA1AEC"/>
    <w:rsid w:val="00DA2419"/>
    <w:rsid w:val="00DA3B77"/>
    <w:rsid w:val="00DA4BF9"/>
    <w:rsid w:val="00DB1853"/>
    <w:rsid w:val="00DB24B1"/>
    <w:rsid w:val="00DB2A9D"/>
    <w:rsid w:val="00DC0CD0"/>
    <w:rsid w:val="00DC177D"/>
    <w:rsid w:val="00DC2DF0"/>
    <w:rsid w:val="00DC74C1"/>
    <w:rsid w:val="00DD6FBD"/>
    <w:rsid w:val="00DE204C"/>
    <w:rsid w:val="00DE304F"/>
    <w:rsid w:val="00DF0B87"/>
    <w:rsid w:val="00DF13F0"/>
    <w:rsid w:val="00DF2B9B"/>
    <w:rsid w:val="00DF2BD2"/>
    <w:rsid w:val="00DF4465"/>
    <w:rsid w:val="00DF56AA"/>
    <w:rsid w:val="00E03BFD"/>
    <w:rsid w:val="00E142FD"/>
    <w:rsid w:val="00E14771"/>
    <w:rsid w:val="00E16FC7"/>
    <w:rsid w:val="00E27452"/>
    <w:rsid w:val="00E358EC"/>
    <w:rsid w:val="00E35DC1"/>
    <w:rsid w:val="00E36440"/>
    <w:rsid w:val="00E4660A"/>
    <w:rsid w:val="00E46944"/>
    <w:rsid w:val="00E50C8E"/>
    <w:rsid w:val="00E541D4"/>
    <w:rsid w:val="00E54559"/>
    <w:rsid w:val="00E63830"/>
    <w:rsid w:val="00E66791"/>
    <w:rsid w:val="00E71537"/>
    <w:rsid w:val="00E715D2"/>
    <w:rsid w:val="00E75ABD"/>
    <w:rsid w:val="00E80231"/>
    <w:rsid w:val="00E81469"/>
    <w:rsid w:val="00E82B84"/>
    <w:rsid w:val="00E83792"/>
    <w:rsid w:val="00E848BF"/>
    <w:rsid w:val="00E84ACC"/>
    <w:rsid w:val="00E84D0E"/>
    <w:rsid w:val="00E86901"/>
    <w:rsid w:val="00E872F6"/>
    <w:rsid w:val="00E90E0D"/>
    <w:rsid w:val="00E966C8"/>
    <w:rsid w:val="00EB1537"/>
    <w:rsid w:val="00EB1690"/>
    <w:rsid w:val="00EB7435"/>
    <w:rsid w:val="00EC0FE1"/>
    <w:rsid w:val="00EC4A2A"/>
    <w:rsid w:val="00EC4F15"/>
    <w:rsid w:val="00EC6AC3"/>
    <w:rsid w:val="00ED4827"/>
    <w:rsid w:val="00EE153E"/>
    <w:rsid w:val="00EE2BBB"/>
    <w:rsid w:val="00EE5611"/>
    <w:rsid w:val="00EF2A71"/>
    <w:rsid w:val="00EF4DA6"/>
    <w:rsid w:val="00EF6196"/>
    <w:rsid w:val="00EF6899"/>
    <w:rsid w:val="00F00718"/>
    <w:rsid w:val="00F0472B"/>
    <w:rsid w:val="00F073F9"/>
    <w:rsid w:val="00F11040"/>
    <w:rsid w:val="00F118B7"/>
    <w:rsid w:val="00F11CE5"/>
    <w:rsid w:val="00F13101"/>
    <w:rsid w:val="00F13B2C"/>
    <w:rsid w:val="00F13C30"/>
    <w:rsid w:val="00F13D08"/>
    <w:rsid w:val="00F13FDC"/>
    <w:rsid w:val="00F15BB8"/>
    <w:rsid w:val="00F20162"/>
    <w:rsid w:val="00F241DA"/>
    <w:rsid w:val="00F316E4"/>
    <w:rsid w:val="00F36B67"/>
    <w:rsid w:val="00F37E06"/>
    <w:rsid w:val="00F40A61"/>
    <w:rsid w:val="00F45419"/>
    <w:rsid w:val="00F46A7B"/>
    <w:rsid w:val="00F53AC8"/>
    <w:rsid w:val="00F570A1"/>
    <w:rsid w:val="00F643F3"/>
    <w:rsid w:val="00F71B1F"/>
    <w:rsid w:val="00F71CD9"/>
    <w:rsid w:val="00F751B5"/>
    <w:rsid w:val="00F80A2E"/>
    <w:rsid w:val="00F80E52"/>
    <w:rsid w:val="00F854DF"/>
    <w:rsid w:val="00F87422"/>
    <w:rsid w:val="00F874C0"/>
    <w:rsid w:val="00F920DD"/>
    <w:rsid w:val="00FA1EA4"/>
    <w:rsid w:val="00FA3541"/>
    <w:rsid w:val="00FA4792"/>
    <w:rsid w:val="00FA64F1"/>
    <w:rsid w:val="00FB00DD"/>
    <w:rsid w:val="00FB08A1"/>
    <w:rsid w:val="00FB4AD7"/>
    <w:rsid w:val="00FB4EF3"/>
    <w:rsid w:val="00FB53CA"/>
    <w:rsid w:val="00FB6054"/>
    <w:rsid w:val="00FC0730"/>
    <w:rsid w:val="00FC3D8C"/>
    <w:rsid w:val="00FC4384"/>
    <w:rsid w:val="00FD17B9"/>
    <w:rsid w:val="00FD509C"/>
    <w:rsid w:val="00FD6F65"/>
    <w:rsid w:val="00FE0154"/>
    <w:rsid w:val="00FE5737"/>
    <w:rsid w:val="00FE5CA8"/>
    <w:rsid w:val="00FE68AA"/>
    <w:rsid w:val="00FE6E3D"/>
    <w:rsid w:val="00FF00B2"/>
    <w:rsid w:val="00FF0194"/>
    <w:rsid w:val="00FF0826"/>
    <w:rsid w:val="00FF1524"/>
    <w:rsid w:val="00FF1C45"/>
    <w:rsid w:val="00FF23C7"/>
    <w:rsid w:val="00FF5093"/>
    <w:rsid w:val="00FF54FB"/>
    <w:rsid w:val="00FF60EC"/>
    <w:rsid w:val="00FF6274"/>
    <w:rsid w:val="00FF73CD"/>
    <w:rsid w:val="00FF7F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locked/>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locked/>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locked/>
    <w:rsid w:val="004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character" w:styleId="CommentReference">
    <w:name w:val="annotation reference"/>
    <w:basedOn w:val="DefaultParagraphFont"/>
    <w:uiPriority w:val="99"/>
    <w:semiHidden/>
    <w:unhideWhenUsed/>
    <w:rsid w:val="00E54559"/>
    <w:rPr>
      <w:sz w:val="16"/>
      <w:szCs w:val="16"/>
    </w:rPr>
  </w:style>
  <w:style w:type="paragraph" w:styleId="CommentText">
    <w:name w:val="annotation text"/>
    <w:basedOn w:val="Normal"/>
    <w:link w:val="CommentTextChar"/>
    <w:uiPriority w:val="99"/>
    <w:semiHidden/>
    <w:unhideWhenUsed/>
    <w:rsid w:val="00E54559"/>
    <w:pPr>
      <w:spacing w:line="240" w:lineRule="auto"/>
    </w:pPr>
    <w:rPr>
      <w:sz w:val="20"/>
      <w:szCs w:val="20"/>
    </w:rPr>
  </w:style>
  <w:style w:type="character" w:customStyle="1" w:styleId="CommentTextChar">
    <w:name w:val="Comment Text Char"/>
    <w:basedOn w:val="DefaultParagraphFont"/>
    <w:link w:val="CommentText"/>
    <w:uiPriority w:val="99"/>
    <w:semiHidden/>
    <w:rsid w:val="00E54559"/>
    <w:rPr>
      <w:sz w:val="20"/>
      <w:szCs w:val="20"/>
    </w:rPr>
  </w:style>
  <w:style w:type="paragraph" w:styleId="CommentSubject">
    <w:name w:val="annotation subject"/>
    <w:basedOn w:val="CommentText"/>
    <w:next w:val="CommentText"/>
    <w:link w:val="CommentSubjectChar"/>
    <w:uiPriority w:val="99"/>
    <w:semiHidden/>
    <w:unhideWhenUsed/>
    <w:rsid w:val="00E54559"/>
    <w:rPr>
      <w:b/>
      <w:bCs/>
    </w:rPr>
  </w:style>
  <w:style w:type="character" w:customStyle="1" w:styleId="CommentSubjectChar">
    <w:name w:val="Comment Subject Char"/>
    <w:basedOn w:val="CommentTextChar"/>
    <w:link w:val="CommentSubject"/>
    <w:uiPriority w:val="99"/>
    <w:semiHidden/>
    <w:rsid w:val="00E54559"/>
    <w:rPr>
      <w:b/>
      <w:bCs/>
      <w:sz w:val="20"/>
      <w:szCs w:val="20"/>
    </w:rPr>
  </w:style>
  <w:style w:type="paragraph" w:styleId="Revision">
    <w:name w:val="Revision"/>
    <w:hidden/>
    <w:uiPriority w:val="99"/>
    <w:semiHidden/>
    <w:rsid w:val="007D456D"/>
    <w:pPr>
      <w:spacing w:after="0" w:line="240" w:lineRule="auto"/>
    </w:pPr>
  </w:style>
  <w:style w:type="paragraph" w:styleId="PlainText">
    <w:name w:val="Plain Text"/>
    <w:basedOn w:val="Normal"/>
    <w:link w:val="PlainTextChar"/>
    <w:uiPriority w:val="99"/>
    <w:semiHidden/>
    <w:unhideWhenUsed/>
    <w:rsid w:val="00383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30AB"/>
    <w:rPr>
      <w:rFonts w:ascii="Calibri" w:hAnsi="Calibri"/>
      <w:szCs w:val="21"/>
    </w:rPr>
  </w:style>
  <w:style w:type="paragraph" w:customStyle="1" w:styleId="Default">
    <w:name w:val="Default"/>
    <w:rsid w:val="00A96B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locked/>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locked/>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locked/>
    <w:rsid w:val="004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character" w:styleId="CommentReference">
    <w:name w:val="annotation reference"/>
    <w:basedOn w:val="DefaultParagraphFont"/>
    <w:uiPriority w:val="99"/>
    <w:semiHidden/>
    <w:unhideWhenUsed/>
    <w:rsid w:val="00E54559"/>
    <w:rPr>
      <w:sz w:val="16"/>
      <w:szCs w:val="16"/>
    </w:rPr>
  </w:style>
  <w:style w:type="paragraph" w:styleId="CommentText">
    <w:name w:val="annotation text"/>
    <w:basedOn w:val="Normal"/>
    <w:link w:val="CommentTextChar"/>
    <w:uiPriority w:val="99"/>
    <w:semiHidden/>
    <w:unhideWhenUsed/>
    <w:rsid w:val="00E54559"/>
    <w:pPr>
      <w:spacing w:line="240" w:lineRule="auto"/>
    </w:pPr>
    <w:rPr>
      <w:sz w:val="20"/>
      <w:szCs w:val="20"/>
    </w:rPr>
  </w:style>
  <w:style w:type="character" w:customStyle="1" w:styleId="CommentTextChar">
    <w:name w:val="Comment Text Char"/>
    <w:basedOn w:val="DefaultParagraphFont"/>
    <w:link w:val="CommentText"/>
    <w:uiPriority w:val="99"/>
    <w:semiHidden/>
    <w:rsid w:val="00E54559"/>
    <w:rPr>
      <w:sz w:val="20"/>
      <w:szCs w:val="20"/>
    </w:rPr>
  </w:style>
  <w:style w:type="paragraph" w:styleId="CommentSubject">
    <w:name w:val="annotation subject"/>
    <w:basedOn w:val="CommentText"/>
    <w:next w:val="CommentText"/>
    <w:link w:val="CommentSubjectChar"/>
    <w:uiPriority w:val="99"/>
    <w:semiHidden/>
    <w:unhideWhenUsed/>
    <w:rsid w:val="00E54559"/>
    <w:rPr>
      <w:b/>
      <w:bCs/>
    </w:rPr>
  </w:style>
  <w:style w:type="character" w:customStyle="1" w:styleId="CommentSubjectChar">
    <w:name w:val="Comment Subject Char"/>
    <w:basedOn w:val="CommentTextChar"/>
    <w:link w:val="CommentSubject"/>
    <w:uiPriority w:val="99"/>
    <w:semiHidden/>
    <w:rsid w:val="00E54559"/>
    <w:rPr>
      <w:b/>
      <w:bCs/>
      <w:sz w:val="20"/>
      <w:szCs w:val="20"/>
    </w:rPr>
  </w:style>
  <w:style w:type="paragraph" w:styleId="Revision">
    <w:name w:val="Revision"/>
    <w:hidden/>
    <w:uiPriority w:val="99"/>
    <w:semiHidden/>
    <w:rsid w:val="007D456D"/>
    <w:pPr>
      <w:spacing w:after="0" w:line="240" w:lineRule="auto"/>
    </w:pPr>
  </w:style>
  <w:style w:type="paragraph" w:styleId="PlainText">
    <w:name w:val="Plain Text"/>
    <w:basedOn w:val="Normal"/>
    <w:link w:val="PlainTextChar"/>
    <w:uiPriority w:val="99"/>
    <w:semiHidden/>
    <w:unhideWhenUsed/>
    <w:rsid w:val="00383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30AB"/>
    <w:rPr>
      <w:rFonts w:ascii="Calibri" w:hAnsi="Calibri"/>
      <w:szCs w:val="21"/>
    </w:rPr>
  </w:style>
  <w:style w:type="paragraph" w:customStyle="1" w:styleId="Default">
    <w:name w:val="Default"/>
    <w:rsid w:val="00A96B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207">
      <w:bodyDiv w:val="1"/>
      <w:marLeft w:val="0"/>
      <w:marRight w:val="0"/>
      <w:marTop w:val="0"/>
      <w:marBottom w:val="0"/>
      <w:divBdr>
        <w:top w:val="none" w:sz="0" w:space="0" w:color="auto"/>
        <w:left w:val="none" w:sz="0" w:space="0" w:color="auto"/>
        <w:bottom w:val="none" w:sz="0" w:space="0" w:color="auto"/>
        <w:right w:val="none" w:sz="0" w:space="0" w:color="auto"/>
      </w:divBdr>
    </w:div>
    <w:div w:id="60103433">
      <w:bodyDiv w:val="1"/>
      <w:marLeft w:val="0"/>
      <w:marRight w:val="0"/>
      <w:marTop w:val="0"/>
      <w:marBottom w:val="0"/>
      <w:divBdr>
        <w:top w:val="none" w:sz="0" w:space="0" w:color="auto"/>
        <w:left w:val="none" w:sz="0" w:space="0" w:color="auto"/>
        <w:bottom w:val="none" w:sz="0" w:space="0" w:color="auto"/>
        <w:right w:val="none" w:sz="0" w:space="0" w:color="auto"/>
      </w:divBdr>
    </w:div>
    <w:div w:id="100808077">
      <w:bodyDiv w:val="1"/>
      <w:marLeft w:val="0"/>
      <w:marRight w:val="0"/>
      <w:marTop w:val="0"/>
      <w:marBottom w:val="0"/>
      <w:divBdr>
        <w:top w:val="none" w:sz="0" w:space="0" w:color="auto"/>
        <w:left w:val="none" w:sz="0" w:space="0" w:color="auto"/>
        <w:bottom w:val="none" w:sz="0" w:space="0" w:color="auto"/>
        <w:right w:val="none" w:sz="0" w:space="0" w:color="auto"/>
      </w:divBdr>
    </w:div>
    <w:div w:id="122046373">
      <w:bodyDiv w:val="1"/>
      <w:marLeft w:val="0"/>
      <w:marRight w:val="0"/>
      <w:marTop w:val="0"/>
      <w:marBottom w:val="0"/>
      <w:divBdr>
        <w:top w:val="none" w:sz="0" w:space="0" w:color="auto"/>
        <w:left w:val="none" w:sz="0" w:space="0" w:color="auto"/>
        <w:bottom w:val="none" w:sz="0" w:space="0" w:color="auto"/>
        <w:right w:val="none" w:sz="0" w:space="0" w:color="auto"/>
      </w:divBdr>
    </w:div>
    <w:div w:id="237983313">
      <w:bodyDiv w:val="1"/>
      <w:marLeft w:val="0"/>
      <w:marRight w:val="0"/>
      <w:marTop w:val="0"/>
      <w:marBottom w:val="0"/>
      <w:divBdr>
        <w:top w:val="none" w:sz="0" w:space="0" w:color="auto"/>
        <w:left w:val="none" w:sz="0" w:space="0" w:color="auto"/>
        <w:bottom w:val="none" w:sz="0" w:space="0" w:color="auto"/>
        <w:right w:val="none" w:sz="0" w:space="0" w:color="auto"/>
      </w:divBdr>
    </w:div>
    <w:div w:id="252128803">
      <w:bodyDiv w:val="1"/>
      <w:marLeft w:val="0"/>
      <w:marRight w:val="0"/>
      <w:marTop w:val="0"/>
      <w:marBottom w:val="0"/>
      <w:divBdr>
        <w:top w:val="none" w:sz="0" w:space="0" w:color="auto"/>
        <w:left w:val="none" w:sz="0" w:space="0" w:color="auto"/>
        <w:bottom w:val="none" w:sz="0" w:space="0" w:color="auto"/>
        <w:right w:val="none" w:sz="0" w:space="0" w:color="auto"/>
      </w:divBdr>
    </w:div>
    <w:div w:id="312099916">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379206625">
      <w:bodyDiv w:val="1"/>
      <w:marLeft w:val="0"/>
      <w:marRight w:val="0"/>
      <w:marTop w:val="0"/>
      <w:marBottom w:val="0"/>
      <w:divBdr>
        <w:top w:val="none" w:sz="0" w:space="0" w:color="auto"/>
        <w:left w:val="none" w:sz="0" w:space="0" w:color="auto"/>
        <w:bottom w:val="none" w:sz="0" w:space="0" w:color="auto"/>
        <w:right w:val="none" w:sz="0" w:space="0" w:color="auto"/>
      </w:divBdr>
    </w:div>
    <w:div w:id="454637614">
      <w:bodyDiv w:val="1"/>
      <w:marLeft w:val="0"/>
      <w:marRight w:val="0"/>
      <w:marTop w:val="0"/>
      <w:marBottom w:val="0"/>
      <w:divBdr>
        <w:top w:val="none" w:sz="0" w:space="0" w:color="auto"/>
        <w:left w:val="none" w:sz="0" w:space="0" w:color="auto"/>
        <w:bottom w:val="none" w:sz="0" w:space="0" w:color="auto"/>
        <w:right w:val="none" w:sz="0" w:space="0" w:color="auto"/>
      </w:divBdr>
      <w:divsChild>
        <w:div w:id="823471721">
          <w:marLeft w:val="750"/>
          <w:marRight w:val="0"/>
          <w:marTop w:val="0"/>
          <w:marBottom w:val="0"/>
          <w:divBdr>
            <w:top w:val="none" w:sz="0" w:space="0" w:color="auto"/>
            <w:left w:val="none" w:sz="0" w:space="0" w:color="auto"/>
            <w:bottom w:val="none" w:sz="0" w:space="0" w:color="auto"/>
            <w:right w:val="none" w:sz="0" w:space="0" w:color="auto"/>
          </w:divBdr>
          <w:divsChild>
            <w:div w:id="748045038">
              <w:marLeft w:val="0"/>
              <w:marRight w:val="0"/>
              <w:marTop w:val="0"/>
              <w:marBottom w:val="0"/>
              <w:divBdr>
                <w:top w:val="none" w:sz="0" w:space="0" w:color="auto"/>
                <w:left w:val="none" w:sz="0" w:space="0" w:color="auto"/>
                <w:bottom w:val="none" w:sz="0" w:space="0" w:color="auto"/>
                <w:right w:val="none" w:sz="0" w:space="0" w:color="auto"/>
              </w:divBdr>
            </w:div>
            <w:div w:id="805850696">
              <w:marLeft w:val="0"/>
              <w:marRight w:val="0"/>
              <w:marTop w:val="0"/>
              <w:marBottom w:val="0"/>
              <w:divBdr>
                <w:top w:val="none" w:sz="0" w:space="0" w:color="auto"/>
                <w:left w:val="none" w:sz="0" w:space="0" w:color="auto"/>
                <w:bottom w:val="none" w:sz="0" w:space="0" w:color="auto"/>
                <w:right w:val="none" w:sz="0" w:space="0" w:color="auto"/>
              </w:divBdr>
            </w:div>
            <w:div w:id="991912309">
              <w:marLeft w:val="0"/>
              <w:marRight w:val="0"/>
              <w:marTop w:val="0"/>
              <w:marBottom w:val="0"/>
              <w:divBdr>
                <w:top w:val="none" w:sz="0" w:space="0" w:color="auto"/>
                <w:left w:val="none" w:sz="0" w:space="0" w:color="auto"/>
                <w:bottom w:val="none" w:sz="0" w:space="0" w:color="auto"/>
                <w:right w:val="none" w:sz="0" w:space="0" w:color="auto"/>
              </w:divBdr>
            </w:div>
            <w:div w:id="1670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127">
      <w:bodyDiv w:val="1"/>
      <w:marLeft w:val="0"/>
      <w:marRight w:val="0"/>
      <w:marTop w:val="0"/>
      <w:marBottom w:val="0"/>
      <w:divBdr>
        <w:top w:val="none" w:sz="0" w:space="0" w:color="auto"/>
        <w:left w:val="none" w:sz="0" w:space="0" w:color="auto"/>
        <w:bottom w:val="none" w:sz="0" w:space="0" w:color="auto"/>
        <w:right w:val="none" w:sz="0" w:space="0" w:color="auto"/>
      </w:divBdr>
    </w:div>
    <w:div w:id="609556509">
      <w:bodyDiv w:val="1"/>
      <w:marLeft w:val="0"/>
      <w:marRight w:val="0"/>
      <w:marTop w:val="0"/>
      <w:marBottom w:val="0"/>
      <w:divBdr>
        <w:top w:val="none" w:sz="0" w:space="0" w:color="auto"/>
        <w:left w:val="none" w:sz="0" w:space="0" w:color="auto"/>
        <w:bottom w:val="none" w:sz="0" w:space="0" w:color="auto"/>
        <w:right w:val="none" w:sz="0" w:space="0" w:color="auto"/>
      </w:divBdr>
    </w:div>
    <w:div w:id="792333938">
      <w:bodyDiv w:val="1"/>
      <w:marLeft w:val="0"/>
      <w:marRight w:val="0"/>
      <w:marTop w:val="0"/>
      <w:marBottom w:val="0"/>
      <w:divBdr>
        <w:top w:val="none" w:sz="0" w:space="0" w:color="auto"/>
        <w:left w:val="none" w:sz="0" w:space="0" w:color="auto"/>
        <w:bottom w:val="none" w:sz="0" w:space="0" w:color="auto"/>
        <w:right w:val="none" w:sz="0" w:space="0" w:color="auto"/>
      </w:divBdr>
    </w:div>
    <w:div w:id="825635051">
      <w:bodyDiv w:val="1"/>
      <w:marLeft w:val="0"/>
      <w:marRight w:val="0"/>
      <w:marTop w:val="0"/>
      <w:marBottom w:val="0"/>
      <w:divBdr>
        <w:top w:val="none" w:sz="0" w:space="0" w:color="auto"/>
        <w:left w:val="none" w:sz="0" w:space="0" w:color="auto"/>
        <w:bottom w:val="none" w:sz="0" w:space="0" w:color="auto"/>
        <w:right w:val="none" w:sz="0" w:space="0" w:color="auto"/>
      </w:divBdr>
    </w:div>
    <w:div w:id="830758690">
      <w:bodyDiv w:val="1"/>
      <w:marLeft w:val="0"/>
      <w:marRight w:val="0"/>
      <w:marTop w:val="0"/>
      <w:marBottom w:val="0"/>
      <w:divBdr>
        <w:top w:val="none" w:sz="0" w:space="0" w:color="auto"/>
        <w:left w:val="none" w:sz="0" w:space="0" w:color="auto"/>
        <w:bottom w:val="none" w:sz="0" w:space="0" w:color="auto"/>
        <w:right w:val="none" w:sz="0" w:space="0" w:color="auto"/>
      </w:divBdr>
      <w:divsChild>
        <w:div w:id="54397718">
          <w:marLeft w:val="0"/>
          <w:marRight w:val="0"/>
          <w:marTop w:val="0"/>
          <w:marBottom w:val="0"/>
          <w:divBdr>
            <w:top w:val="none" w:sz="0" w:space="0" w:color="auto"/>
            <w:left w:val="none" w:sz="0" w:space="0" w:color="auto"/>
            <w:bottom w:val="none" w:sz="0" w:space="0" w:color="auto"/>
            <w:right w:val="none" w:sz="0" w:space="0" w:color="auto"/>
          </w:divBdr>
        </w:div>
        <w:div w:id="576482494">
          <w:marLeft w:val="0"/>
          <w:marRight w:val="0"/>
          <w:marTop w:val="0"/>
          <w:marBottom w:val="0"/>
          <w:divBdr>
            <w:top w:val="none" w:sz="0" w:space="0" w:color="auto"/>
            <w:left w:val="none" w:sz="0" w:space="0" w:color="auto"/>
            <w:bottom w:val="none" w:sz="0" w:space="0" w:color="auto"/>
            <w:right w:val="none" w:sz="0" w:space="0" w:color="auto"/>
          </w:divBdr>
        </w:div>
        <w:div w:id="707292667">
          <w:marLeft w:val="0"/>
          <w:marRight w:val="0"/>
          <w:marTop w:val="0"/>
          <w:marBottom w:val="0"/>
          <w:divBdr>
            <w:top w:val="none" w:sz="0" w:space="0" w:color="auto"/>
            <w:left w:val="none" w:sz="0" w:space="0" w:color="auto"/>
            <w:bottom w:val="none" w:sz="0" w:space="0" w:color="auto"/>
            <w:right w:val="none" w:sz="0" w:space="0" w:color="auto"/>
          </w:divBdr>
        </w:div>
        <w:div w:id="870072892">
          <w:marLeft w:val="0"/>
          <w:marRight w:val="0"/>
          <w:marTop w:val="0"/>
          <w:marBottom w:val="0"/>
          <w:divBdr>
            <w:top w:val="none" w:sz="0" w:space="0" w:color="auto"/>
            <w:left w:val="none" w:sz="0" w:space="0" w:color="auto"/>
            <w:bottom w:val="none" w:sz="0" w:space="0" w:color="auto"/>
            <w:right w:val="none" w:sz="0" w:space="0" w:color="auto"/>
          </w:divBdr>
        </w:div>
        <w:div w:id="1249271494">
          <w:marLeft w:val="0"/>
          <w:marRight w:val="0"/>
          <w:marTop w:val="0"/>
          <w:marBottom w:val="0"/>
          <w:divBdr>
            <w:top w:val="none" w:sz="0" w:space="0" w:color="auto"/>
            <w:left w:val="none" w:sz="0" w:space="0" w:color="auto"/>
            <w:bottom w:val="none" w:sz="0" w:space="0" w:color="auto"/>
            <w:right w:val="none" w:sz="0" w:space="0" w:color="auto"/>
          </w:divBdr>
        </w:div>
        <w:div w:id="1478766191">
          <w:marLeft w:val="0"/>
          <w:marRight w:val="0"/>
          <w:marTop w:val="0"/>
          <w:marBottom w:val="0"/>
          <w:divBdr>
            <w:top w:val="none" w:sz="0" w:space="0" w:color="auto"/>
            <w:left w:val="none" w:sz="0" w:space="0" w:color="auto"/>
            <w:bottom w:val="none" w:sz="0" w:space="0" w:color="auto"/>
            <w:right w:val="none" w:sz="0" w:space="0" w:color="auto"/>
          </w:divBdr>
        </w:div>
        <w:div w:id="1696805089">
          <w:marLeft w:val="0"/>
          <w:marRight w:val="0"/>
          <w:marTop w:val="0"/>
          <w:marBottom w:val="0"/>
          <w:divBdr>
            <w:top w:val="none" w:sz="0" w:space="0" w:color="auto"/>
            <w:left w:val="none" w:sz="0" w:space="0" w:color="auto"/>
            <w:bottom w:val="none" w:sz="0" w:space="0" w:color="auto"/>
            <w:right w:val="none" w:sz="0" w:space="0" w:color="auto"/>
          </w:divBdr>
        </w:div>
        <w:div w:id="1815296113">
          <w:marLeft w:val="0"/>
          <w:marRight w:val="0"/>
          <w:marTop w:val="0"/>
          <w:marBottom w:val="0"/>
          <w:divBdr>
            <w:top w:val="none" w:sz="0" w:space="0" w:color="auto"/>
            <w:left w:val="none" w:sz="0" w:space="0" w:color="auto"/>
            <w:bottom w:val="none" w:sz="0" w:space="0" w:color="auto"/>
            <w:right w:val="none" w:sz="0" w:space="0" w:color="auto"/>
          </w:divBdr>
        </w:div>
        <w:div w:id="1904634315">
          <w:marLeft w:val="0"/>
          <w:marRight w:val="0"/>
          <w:marTop w:val="0"/>
          <w:marBottom w:val="0"/>
          <w:divBdr>
            <w:top w:val="none" w:sz="0" w:space="0" w:color="auto"/>
            <w:left w:val="none" w:sz="0" w:space="0" w:color="auto"/>
            <w:bottom w:val="none" w:sz="0" w:space="0" w:color="auto"/>
            <w:right w:val="none" w:sz="0" w:space="0" w:color="auto"/>
          </w:divBdr>
        </w:div>
      </w:divsChild>
    </w:div>
    <w:div w:id="831681452">
      <w:bodyDiv w:val="1"/>
      <w:marLeft w:val="0"/>
      <w:marRight w:val="0"/>
      <w:marTop w:val="0"/>
      <w:marBottom w:val="0"/>
      <w:divBdr>
        <w:top w:val="none" w:sz="0" w:space="0" w:color="auto"/>
        <w:left w:val="none" w:sz="0" w:space="0" w:color="auto"/>
        <w:bottom w:val="none" w:sz="0" w:space="0" w:color="auto"/>
        <w:right w:val="none" w:sz="0" w:space="0" w:color="auto"/>
      </w:divBdr>
    </w:div>
    <w:div w:id="864637242">
      <w:bodyDiv w:val="1"/>
      <w:marLeft w:val="0"/>
      <w:marRight w:val="0"/>
      <w:marTop w:val="0"/>
      <w:marBottom w:val="0"/>
      <w:divBdr>
        <w:top w:val="none" w:sz="0" w:space="0" w:color="auto"/>
        <w:left w:val="none" w:sz="0" w:space="0" w:color="auto"/>
        <w:bottom w:val="none" w:sz="0" w:space="0" w:color="auto"/>
        <w:right w:val="none" w:sz="0" w:space="0" w:color="auto"/>
      </w:divBdr>
    </w:div>
    <w:div w:id="870536845">
      <w:bodyDiv w:val="1"/>
      <w:marLeft w:val="0"/>
      <w:marRight w:val="0"/>
      <w:marTop w:val="0"/>
      <w:marBottom w:val="0"/>
      <w:divBdr>
        <w:top w:val="none" w:sz="0" w:space="0" w:color="auto"/>
        <w:left w:val="none" w:sz="0" w:space="0" w:color="auto"/>
        <w:bottom w:val="none" w:sz="0" w:space="0" w:color="auto"/>
        <w:right w:val="none" w:sz="0" w:space="0" w:color="auto"/>
      </w:divBdr>
    </w:div>
    <w:div w:id="877086117">
      <w:bodyDiv w:val="1"/>
      <w:marLeft w:val="0"/>
      <w:marRight w:val="0"/>
      <w:marTop w:val="0"/>
      <w:marBottom w:val="0"/>
      <w:divBdr>
        <w:top w:val="none" w:sz="0" w:space="0" w:color="auto"/>
        <w:left w:val="none" w:sz="0" w:space="0" w:color="auto"/>
        <w:bottom w:val="none" w:sz="0" w:space="0" w:color="auto"/>
        <w:right w:val="none" w:sz="0" w:space="0" w:color="auto"/>
      </w:divBdr>
    </w:div>
    <w:div w:id="910769496">
      <w:bodyDiv w:val="1"/>
      <w:marLeft w:val="0"/>
      <w:marRight w:val="0"/>
      <w:marTop w:val="0"/>
      <w:marBottom w:val="0"/>
      <w:divBdr>
        <w:top w:val="none" w:sz="0" w:space="0" w:color="auto"/>
        <w:left w:val="none" w:sz="0" w:space="0" w:color="auto"/>
        <w:bottom w:val="none" w:sz="0" w:space="0" w:color="auto"/>
        <w:right w:val="none" w:sz="0" w:space="0" w:color="auto"/>
      </w:divBdr>
      <w:divsChild>
        <w:div w:id="1071468337">
          <w:marLeft w:val="0"/>
          <w:marRight w:val="0"/>
          <w:marTop w:val="0"/>
          <w:marBottom w:val="0"/>
          <w:divBdr>
            <w:top w:val="none" w:sz="0" w:space="0" w:color="auto"/>
            <w:left w:val="none" w:sz="0" w:space="0" w:color="auto"/>
            <w:bottom w:val="none" w:sz="0" w:space="0" w:color="auto"/>
            <w:right w:val="none" w:sz="0" w:space="0" w:color="auto"/>
          </w:divBdr>
          <w:divsChild>
            <w:div w:id="983239796">
              <w:marLeft w:val="0"/>
              <w:marRight w:val="0"/>
              <w:marTop w:val="0"/>
              <w:marBottom w:val="0"/>
              <w:divBdr>
                <w:top w:val="none" w:sz="0" w:space="0" w:color="auto"/>
                <w:left w:val="none" w:sz="0" w:space="0" w:color="auto"/>
                <w:bottom w:val="none" w:sz="0" w:space="0" w:color="auto"/>
                <w:right w:val="none" w:sz="0" w:space="0" w:color="auto"/>
              </w:divBdr>
              <w:divsChild>
                <w:div w:id="932008417">
                  <w:marLeft w:val="0"/>
                  <w:marRight w:val="0"/>
                  <w:marTop w:val="0"/>
                  <w:marBottom w:val="0"/>
                  <w:divBdr>
                    <w:top w:val="none" w:sz="0" w:space="0" w:color="auto"/>
                    <w:left w:val="none" w:sz="0" w:space="0" w:color="auto"/>
                    <w:bottom w:val="none" w:sz="0" w:space="0" w:color="auto"/>
                    <w:right w:val="none" w:sz="0" w:space="0" w:color="auto"/>
                  </w:divBdr>
                  <w:divsChild>
                    <w:div w:id="1170873654">
                      <w:marLeft w:val="0"/>
                      <w:marRight w:val="0"/>
                      <w:marTop w:val="0"/>
                      <w:marBottom w:val="400"/>
                      <w:divBdr>
                        <w:top w:val="none" w:sz="0" w:space="0" w:color="auto"/>
                        <w:left w:val="none" w:sz="0" w:space="0" w:color="auto"/>
                        <w:bottom w:val="none" w:sz="0" w:space="0" w:color="auto"/>
                        <w:right w:val="none" w:sz="0" w:space="0" w:color="auto"/>
                      </w:divBdr>
                      <w:divsChild>
                        <w:div w:id="1734154103">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2109347930">
                                  <w:marLeft w:val="0"/>
                                  <w:marRight w:val="0"/>
                                  <w:marTop w:val="0"/>
                                  <w:marBottom w:val="0"/>
                                  <w:divBdr>
                                    <w:top w:val="none" w:sz="0" w:space="0" w:color="auto"/>
                                    <w:left w:val="none" w:sz="0" w:space="0" w:color="auto"/>
                                    <w:bottom w:val="none" w:sz="0" w:space="0" w:color="auto"/>
                                    <w:right w:val="none" w:sz="0" w:space="0" w:color="auto"/>
                                  </w:divBdr>
                                  <w:divsChild>
                                    <w:div w:id="401683179">
                                      <w:marLeft w:val="0"/>
                                      <w:marRight w:val="0"/>
                                      <w:marTop w:val="0"/>
                                      <w:marBottom w:val="0"/>
                                      <w:divBdr>
                                        <w:top w:val="none" w:sz="0" w:space="0" w:color="auto"/>
                                        <w:left w:val="none" w:sz="0" w:space="0" w:color="auto"/>
                                        <w:bottom w:val="none" w:sz="0" w:space="0" w:color="auto"/>
                                        <w:right w:val="none" w:sz="0" w:space="0" w:color="auto"/>
                                      </w:divBdr>
                                      <w:divsChild>
                                        <w:div w:id="1953051839">
                                          <w:marLeft w:val="0"/>
                                          <w:marRight w:val="0"/>
                                          <w:marTop w:val="0"/>
                                          <w:marBottom w:val="0"/>
                                          <w:divBdr>
                                            <w:top w:val="none" w:sz="0" w:space="0" w:color="auto"/>
                                            <w:left w:val="none" w:sz="0" w:space="0" w:color="auto"/>
                                            <w:bottom w:val="none" w:sz="0" w:space="0" w:color="auto"/>
                                            <w:right w:val="none" w:sz="0" w:space="0" w:color="auto"/>
                                          </w:divBdr>
                                          <w:divsChild>
                                            <w:div w:id="329144505">
                                              <w:marLeft w:val="0"/>
                                              <w:marRight w:val="150"/>
                                              <w:marTop w:val="0"/>
                                              <w:marBottom w:val="75"/>
                                              <w:divBdr>
                                                <w:top w:val="none" w:sz="0" w:space="0" w:color="auto"/>
                                                <w:left w:val="none" w:sz="0" w:space="0" w:color="auto"/>
                                                <w:bottom w:val="none" w:sz="0" w:space="0" w:color="auto"/>
                                                <w:right w:val="none" w:sz="0" w:space="0" w:color="auto"/>
                                              </w:divBdr>
                                            </w:div>
                                            <w:div w:id="884025677">
                                              <w:marLeft w:val="0"/>
                                              <w:marRight w:val="0"/>
                                              <w:marTop w:val="0"/>
                                              <w:marBottom w:val="0"/>
                                              <w:divBdr>
                                                <w:top w:val="none" w:sz="0" w:space="0" w:color="auto"/>
                                                <w:left w:val="none" w:sz="0" w:space="0" w:color="auto"/>
                                                <w:bottom w:val="none" w:sz="0" w:space="0" w:color="auto"/>
                                                <w:right w:val="none" w:sz="0" w:space="0" w:color="auto"/>
                                              </w:divBdr>
                                              <w:divsChild>
                                                <w:div w:id="1369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6115">
          <w:marLeft w:val="0"/>
          <w:marRight w:val="0"/>
          <w:marTop w:val="0"/>
          <w:marBottom w:val="0"/>
          <w:divBdr>
            <w:top w:val="none" w:sz="0" w:space="0" w:color="auto"/>
            <w:left w:val="none" w:sz="0" w:space="0" w:color="auto"/>
            <w:bottom w:val="none" w:sz="0" w:space="0" w:color="auto"/>
            <w:right w:val="none" w:sz="0" w:space="0" w:color="auto"/>
          </w:divBdr>
          <w:divsChild>
            <w:div w:id="468977774">
              <w:marLeft w:val="0"/>
              <w:marRight w:val="0"/>
              <w:marTop w:val="0"/>
              <w:marBottom w:val="0"/>
              <w:divBdr>
                <w:top w:val="none" w:sz="0" w:space="0" w:color="auto"/>
                <w:left w:val="none" w:sz="0" w:space="0" w:color="auto"/>
                <w:bottom w:val="none" w:sz="0" w:space="0" w:color="auto"/>
                <w:right w:val="none" w:sz="0" w:space="0" w:color="auto"/>
              </w:divBdr>
              <w:divsChild>
                <w:div w:id="401023292">
                  <w:marLeft w:val="0"/>
                  <w:marRight w:val="0"/>
                  <w:marTop w:val="0"/>
                  <w:marBottom w:val="0"/>
                  <w:divBdr>
                    <w:top w:val="none" w:sz="0" w:space="0" w:color="auto"/>
                    <w:left w:val="none" w:sz="0" w:space="0" w:color="auto"/>
                    <w:bottom w:val="none" w:sz="0" w:space="0" w:color="auto"/>
                    <w:right w:val="none" w:sz="0" w:space="0" w:color="auto"/>
                  </w:divBdr>
                  <w:divsChild>
                    <w:div w:id="1132795639">
                      <w:marLeft w:val="0"/>
                      <w:marRight w:val="0"/>
                      <w:marTop w:val="0"/>
                      <w:marBottom w:val="400"/>
                      <w:divBdr>
                        <w:top w:val="none" w:sz="0" w:space="0" w:color="auto"/>
                        <w:left w:val="none" w:sz="0" w:space="0" w:color="auto"/>
                        <w:bottom w:val="none" w:sz="0" w:space="0" w:color="auto"/>
                        <w:right w:val="none" w:sz="0" w:space="0" w:color="auto"/>
                      </w:divBdr>
                      <w:divsChild>
                        <w:div w:id="1441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531">
      <w:bodyDiv w:val="1"/>
      <w:marLeft w:val="0"/>
      <w:marRight w:val="0"/>
      <w:marTop w:val="0"/>
      <w:marBottom w:val="0"/>
      <w:divBdr>
        <w:top w:val="none" w:sz="0" w:space="0" w:color="auto"/>
        <w:left w:val="none" w:sz="0" w:space="0" w:color="auto"/>
        <w:bottom w:val="none" w:sz="0" w:space="0" w:color="auto"/>
        <w:right w:val="none" w:sz="0" w:space="0" w:color="auto"/>
      </w:divBdr>
    </w:div>
    <w:div w:id="973218945">
      <w:bodyDiv w:val="1"/>
      <w:marLeft w:val="0"/>
      <w:marRight w:val="0"/>
      <w:marTop w:val="0"/>
      <w:marBottom w:val="0"/>
      <w:divBdr>
        <w:top w:val="none" w:sz="0" w:space="0" w:color="auto"/>
        <w:left w:val="none" w:sz="0" w:space="0" w:color="auto"/>
        <w:bottom w:val="none" w:sz="0" w:space="0" w:color="auto"/>
        <w:right w:val="none" w:sz="0" w:space="0" w:color="auto"/>
      </w:divBdr>
    </w:div>
    <w:div w:id="1111171776">
      <w:bodyDiv w:val="1"/>
      <w:marLeft w:val="0"/>
      <w:marRight w:val="0"/>
      <w:marTop w:val="0"/>
      <w:marBottom w:val="0"/>
      <w:divBdr>
        <w:top w:val="none" w:sz="0" w:space="0" w:color="auto"/>
        <w:left w:val="none" w:sz="0" w:space="0" w:color="auto"/>
        <w:bottom w:val="none" w:sz="0" w:space="0" w:color="auto"/>
        <w:right w:val="none" w:sz="0" w:space="0" w:color="auto"/>
      </w:divBdr>
    </w:div>
    <w:div w:id="1166363789">
      <w:bodyDiv w:val="1"/>
      <w:marLeft w:val="0"/>
      <w:marRight w:val="0"/>
      <w:marTop w:val="0"/>
      <w:marBottom w:val="0"/>
      <w:divBdr>
        <w:top w:val="none" w:sz="0" w:space="0" w:color="auto"/>
        <w:left w:val="none" w:sz="0" w:space="0" w:color="auto"/>
        <w:bottom w:val="none" w:sz="0" w:space="0" w:color="auto"/>
        <w:right w:val="none" w:sz="0" w:space="0" w:color="auto"/>
      </w:divBdr>
    </w:div>
    <w:div w:id="1244072392">
      <w:bodyDiv w:val="1"/>
      <w:marLeft w:val="0"/>
      <w:marRight w:val="0"/>
      <w:marTop w:val="0"/>
      <w:marBottom w:val="0"/>
      <w:divBdr>
        <w:top w:val="none" w:sz="0" w:space="0" w:color="auto"/>
        <w:left w:val="none" w:sz="0" w:space="0" w:color="auto"/>
        <w:bottom w:val="none" w:sz="0" w:space="0" w:color="auto"/>
        <w:right w:val="none" w:sz="0" w:space="0" w:color="auto"/>
      </w:divBdr>
    </w:div>
    <w:div w:id="1289317375">
      <w:bodyDiv w:val="1"/>
      <w:marLeft w:val="0"/>
      <w:marRight w:val="0"/>
      <w:marTop w:val="0"/>
      <w:marBottom w:val="0"/>
      <w:divBdr>
        <w:top w:val="none" w:sz="0" w:space="0" w:color="auto"/>
        <w:left w:val="none" w:sz="0" w:space="0" w:color="auto"/>
        <w:bottom w:val="none" w:sz="0" w:space="0" w:color="auto"/>
        <w:right w:val="none" w:sz="0" w:space="0" w:color="auto"/>
      </w:divBdr>
    </w:div>
    <w:div w:id="1321468501">
      <w:bodyDiv w:val="1"/>
      <w:marLeft w:val="0"/>
      <w:marRight w:val="0"/>
      <w:marTop w:val="0"/>
      <w:marBottom w:val="0"/>
      <w:divBdr>
        <w:top w:val="none" w:sz="0" w:space="0" w:color="auto"/>
        <w:left w:val="none" w:sz="0" w:space="0" w:color="auto"/>
        <w:bottom w:val="none" w:sz="0" w:space="0" w:color="auto"/>
        <w:right w:val="none" w:sz="0" w:space="0" w:color="auto"/>
      </w:divBdr>
    </w:div>
    <w:div w:id="1329364312">
      <w:bodyDiv w:val="1"/>
      <w:marLeft w:val="0"/>
      <w:marRight w:val="0"/>
      <w:marTop w:val="0"/>
      <w:marBottom w:val="0"/>
      <w:divBdr>
        <w:top w:val="none" w:sz="0" w:space="0" w:color="auto"/>
        <w:left w:val="none" w:sz="0" w:space="0" w:color="auto"/>
        <w:bottom w:val="none" w:sz="0" w:space="0" w:color="auto"/>
        <w:right w:val="none" w:sz="0" w:space="0" w:color="auto"/>
      </w:divBdr>
    </w:div>
    <w:div w:id="1363629809">
      <w:bodyDiv w:val="1"/>
      <w:marLeft w:val="0"/>
      <w:marRight w:val="0"/>
      <w:marTop w:val="0"/>
      <w:marBottom w:val="0"/>
      <w:divBdr>
        <w:top w:val="none" w:sz="0" w:space="0" w:color="auto"/>
        <w:left w:val="none" w:sz="0" w:space="0" w:color="auto"/>
        <w:bottom w:val="none" w:sz="0" w:space="0" w:color="auto"/>
        <w:right w:val="none" w:sz="0" w:space="0" w:color="auto"/>
      </w:divBdr>
    </w:div>
    <w:div w:id="1383554365">
      <w:bodyDiv w:val="1"/>
      <w:marLeft w:val="0"/>
      <w:marRight w:val="0"/>
      <w:marTop w:val="0"/>
      <w:marBottom w:val="0"/>
      <w:divBdr>
        <w:top w:val="none" w:sz="0" w:space="0" w:color="auto"/>
        <w:left w:val="none" w:sz="0" w:space="0" w:color="auto"/>
        <w:bottom w:val="none" w:sz="0" w:space="0" w:color="auto"/>
        <w:right w:val="none" w:sz="0" w:space="0" w:color="auto"/>
      </w:divBdr>
    </w:div>
    <w:div w:id="1463495642">
      <w:bodyDiv w:val="1"/>
      <w:marLeft w:val="0"/>
      <w:marRight w:val="0"/>
      <w:marTop w:val="0"/>
      <w:marBottom w:val="0"/>
      <w:divBdr>
        <w:top w:val="none" w:sz="0" w:space="0" w:color="auto"/>
        <w:left w:val="none" w:sz="0" w:space="0" w:color="auto"/>
        <w:bottom w:val="none" w:sz="0" w:space="0" w:color="auto"/>
        <w:right w:val="none" w:sz="0" w:space="0" w:color="auto"/>
      </w:divBdr>
    </w:div>
    <w:div w:id="1473056533">
      <w:bodyDiv w:val="1"/>
      <w:marLeft w:val="0"/>
      <w:marRight w:val="0"/>
      <w:marTop w:val="0"/>
      <w:marBottom w:val="0"/>
      <w:divBdr>
        <w:top w:val="none" w:sz="0" w:space="0" w:color="auto"/>
        <w:left w:val="none" w:sz="0" w:space="0" w:color="auto"/>
        <w:bottom w:val="none" w:sz="0" w:space="0" w:color="auto"/>
        <w:right w:val="none" w:sz="0" w:space="0" w:color="auto"/>
      </w:divBdr>
    </w:div>
    <w:div w:id="1510218500">
      <w:bodyDiv w:val="1"/>
      <w:marLeft w:val="0"/>
      <w:marRight w:val="0"/>
      <w:marTop w:val="0"/>
      <w:marBottom w:val="0"/>
      <w:divBdr>
        <w:top w:val="none" w:sz="0" w:space="0" w:color="auto"/>
        <w:left w:val="none" w:sz="0" w:space="0" w:color="auto"/>
        <w:bottom w:val="none" w:sz="0" w:space="0" w:color="auto"/>
        <w:right w:val="none" w:sz="0" w:space="0" w:color="auto"/>
      </w:divBdr>
    </w:div>
    <w:div w:id="1583678349">
      <w:bodyDiv w:val="1"/>
      <w:marLeft w:val="0"/>
      <w:marRight w:val="0"/>
      <w:marTop w:val="0"/>
      <w:marBottom w:val="0"/>
      <w:divBdr>
        <w:top w:val="none" w:sz="0" w:space="0" w:color="auto"/>
        <w:left w:val="none" w:sz="0" w:space="0" w:color="auto"/>
        <w:bottom w:val="none" w:sz="0" w:space="0" w:color="auto"/>
        <w:right w:val="none" w:sz="0" w:space="0" w:color="auto"/>
      </w:divBdr>
    </w:div>
    <w:div w:id="1655908915">
      <w:bodyDiv w:val="1"/>
      <w:marLeft w:val="0"/>
      <w:marRight w:val="0"/>
      <w:marTop w:val="0"/>
      <w:marBottom w:val="0"/>
      <w:divBdr>
        <w:top w:val="none" w:sz="0" w:space="0" w:color="auto"/>
        <w:left w:val="none" w:sz="0" w:space="0" w:color="auto"/>
        <w:bottom w:val="none" w:sz="0" w:space="0" w:color="auto"/>
        <w:right w:val="none" w:sz="0" w:space="0" w:color="auto"/>
      </w:divBdr>
    </w:div>
    <w:div w:id="1851722374">
      <w:bodyDiv w:val="1"/>
      <w:marLeft w:val="0"/>
      <w:marRight w:val="0"/>
      <w:marTop w:val="0"/>
      <w:marBottom w:val="0"/>
      <w:divBdr>
        <w:top w:val="none" w:sz="0" w:space="0" w:color="auto"/>
        <w:left w:val="none" w:sz="0" w:space="0" w:color="auto"/>
        <w:bottom w:val="none" w:sz="0" w:space="0" w:color="auto"/>
        <w:right w:val="none" w:sz="0" w:space="0" w:color="auto"/>
      </w:divBdr>
    </w:div>
    <w:div w:id="1948732791">
      <w:bodyDiv w:val="1"/>
      <w:marLeft w:val="0"/>
      <w:marRight w:val="0"/>
      <w:marTop w:val="0"/>
      <w:marBottom w:val="0"/>
      <w:divBdr>
        <w:top w:val="none" w:sz="0" w:space="0" w:color="auto"/>
        <w:left w:val="none" w:sz="0" w:space="0" w:color="auto"/>
        <w:bottom w:val="none" w:sz="0" w:space="0" w:color="auto"/>
        <w:right w:val="none" w:sz="0" w:space="0" w:color="auto"/>
      </w:divBdr>
    </w:div>
    <w:div w:id="20698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tedrogersresearch.ca/about-us/vision-and-missio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edrogersresearch.ca/our-team/partner-institu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edrogersresearch.ca/for-researchers/funding/define-hf/"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linda.donovan@TedRogersResearch.ca" TargetMode="External"/><Relationship Id="rId23" Type="http://schemas.openxmlformats.org/officeDocument/2006/relationships/hyperlink" Target="mailto:linda.donovan@tedrogersresearch.ca" TargetMode="External"/><Relationship Id="rId28" Type="http://schemas.openxmlformats.org/officeDocument/2006/relationships/fontTable" Target="fontTable.xml"/><Relationship Id="rId10" Type="http://schemas.openxmlformats.org/officeDocument/2006/relationships/hyperlink" Target="http://www.tedrogersresearch.ca/" TargetMode="External"/><Relationship Id="rId19" Type="http://schemas.openxmlformats.org/officeDocument/2006/relationships/hyperlink" Target="mailto:linda.donovan@tedrogersresearch.ca" TargetMode="External"/><Relationship Id="rId4" Type="http://schemas.microsoft.com/office/2007/relationships/stylesWithEffects" Target="stylesWithEffects.xml"/><Relationship Id="rId9" Type="http://schemas.openxmlformats.org/officeDocument/2006/relationships/hyperlink" Target="http://tedrogersresearch.ca/for-researchers/funding/define-hf/" TargetMode="External"/><Relationship Id="rId14" Type="http://schemas.openxmlformats.org/officeDocument/2006/relationships/footer" Target="footer2.xml"/><Relationship Id="rId22" Type="http://schemas.openxmlformats.org/officeDocument/2006/relationships/hyperlink" Target="http://tedrogersresearch.ca/for-researchers/funding/define-hf/"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9EC5-7D48-4FD2-9364-67D6813A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11667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Donovan</dc:creator>
  <cp:lastModifiedBy>Jeff Jurmain</cp:lastModifiedBy>
  <cp:revision>2</cp:revision>
  <cp:lastPrinted>2017-06-20T15:14:00Z</cp:lastPrinted>
  <dcterms:created xsi:type="dcterms:W3CDTF">2017-06-20T19:27:00Z</dcterms:created>
  <dcterms:modified xsi:type="dcterms:W3CDTF">2017-06-20T19:27:00Z</dcterms:modified>
</cp:coreProperties>
</file>